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87D" w:rsidRPr="007605DD" w:rsidRDefault="00BD087D" w:rsidP="00BD087D">
      <w:pPr>
        <w:widowControl w:val="0"/>
        <w:tabs>
          <w:tab w:val="left" w:pos="952"/>
        </w:tabs>
        <w:spacing w:after="0" w:line="240" w:lineRule="auto"/>
        <w:jc w:val="center"/>
        <w:rPr>
          <w:rFonts w:ascii="Times New Roman" w:eastAsia="Times New Roman" w:hAnsi="Times New Roman" w:cs="Times New Roman"/>
          <w:b/>
          <w:sz w:val="28"/>
          <w:szCs w:val="24"/>
          <w:lang w:val="kk-KZ" w:eastAsia="ru-RU"/>
        </w:rPr>
      </w:pPr>
      <w:r w:rsidRPr="007605DD">
        <w:rPr>
          <w:rFonts w:ascii="Times New Roman" w:eastAsia="Times New Roman" w:hAnsi="Times New Roman" w:cs="Times New Roman"/>
          <w:b/>
          <w:sz w:val="28"/>
          <w:szCs w:val="24"/>
          <w:lang w:val="kk-KZ" w:eastAsia="ru-RU"/>
        </w:rPr>
        <w:t>«Уақытша кедендік бақылау аймақтары, уақытша сақтау орындары және бажсыз сауда дүкендерінің кейбір мәселелері туралы» Қазақстан Республикасы Қаржы министрінің 2018 жылғы 23 ақпандағы</w:t>
      </w:r>
    </w:p>
    <w:p w:rsidR="00257322" w:rsidRPr="003A234C" w:rsidRDefault="00BD087D" w:rsidP="00BD087D">
      <w:pPr>
        <w:widowControl w:val="0"/>
        <w:tabs>
          <w:tab w:val="left" w:pos="952"/>
        </w:tabs>
        <w:spacing w:after="0" w:line="240" w:lineRule="auto"/>
        <w:jc w:val="center"/>
        <w:rPr>
          <w:rFonts w:ascii="Times New Roman" w:eastAsia="Times New Roman" w:hAnsi="Times New Roman" w:cs="Times New Roman"/>
          <w:b/>
          <w:sz w:val="28"/>
          <w:szCs w:val="24"/>
          <w:lang w:val="kk-KZ" w:eastAsia="ru-RU"/>
        </w:rPr>
      </w:pPr>
      <w:r w:rsidRPr="007605DD">
        <w:rPr>
          <w:rFonts w:ascii="Times New Roman" w:eastAsia="Times New Roman" w:hAnsi="Times New Roman" w:cs="Times New Roman"/>
          <w:b/>
          <w:sz w:val="28"/>
          <w:szCs w:val="24"/>
          <w:lang w:val="kk-KZ" w:eastAsia="ru-RU"/>
        </w:rPr>
        <w:t xml:space="preserve"> № 280 бұйрығына өзгерістер енгізу туралы</w:t>
      </w:r>
      <w:r w:rsidR="00710C65" w:rsidRPr="007605DD">
        <w:rPr>
          <w:rFonts w:ascii="Times New Roman" w:eastAsia="Times New Roman" w:hAnsi="Times New Roman" w:cs="Times New Roman"/>
          <w:b/>
          <w:sz w:val="28"/>
          <w:szCs w:val="24"/>
          <w:lang w:val="kk-KZ" w:eastAsia="ru-RU"/>
        </w:rPr>
        <w:t>»</w:t>
      </w:r>
      <w:r w:rsidRPr="007605DD">
        <w:rPr>
          <w:rFonts w:ascii="Times New Roman" w:eastAsia="Times New Roman" w:hAnsi="Times New Roman" w:cs="Times New Roman"/>
          <w:b/>
          <w:sz w:val="28"/>
          <w:szCs w:val="24"/>
          <w:lang w:val="kk-KZ" w:eastAsia="ru-RU"/>
        </w:rPr>
        <w:t xml:space="preserve"> Қазақстан Республикасы</w:t>
      </w:r>
      <w:r w:rsidRPr="00BD4D2B">
        <w:rPr>
          <w:rFonts w:ascii="Times New Roman" w:eastAsia="Times New Roman" w:hAnsi="Times New Roman" w:cs="Times New Roman"/>
          <w:b/>
          <w:sz w:val="28"/>
          <w:szCs w:val="24"/>
          <w:lang w:val="kk-KZ" w:eastAsia="ru-RU"/>
        </w:rPr>
        <w:t xml:space="preserve"> Қаржы </w:t>
      </w:r>
      <w:r w:rsidR="00257322" w:rsidRPr="003A234C">
        <w:rPr>
          <w:rFonts w:ascii="Times New Roman" w:eastAsia="Times New Roman" w:hAnsi="Times New Roman" w:cs="Times New Roman"/>
          <w:b/>
          <w:sz w:val="28"/>
          <w:szCs w:val="24"/>
          <w:lang w:val="kk-KZ" w:eastAsia="ru-RU"/>
        </w:rPr>
        <w:t xml:space="preserve">министрінің </w:t>
      </w:r>
    </w:p>
    <w:p w:rsidR="00257322" w:rsidRPr="003A234C" w:rsidRDefault="00A2333A" w:rsidP="00257322">
      <w:pPr>
        <w:widowControl w:val="0"/>
        <w:tabs>
          <w:tab w:val="left" w:pos="952"/>
        </w:tabs>
        <w:spacing w:after="0" w:line="240" w:lineRule="auto"/>
        <w:jc w:val="center"/>
        <w:rPr>
          <w:rFonts w:ascii="Times New Roman" w:eastAsia="Times New Roman" w:hAnsi="Times New Roman" w:cs="Times New Roman"/>
          <w:b/>
          <w:sz w:val="28"/>
          <w:szCs w:val="24"/>
          <w:lang w:val="kk-KZ" w:eastAsia="ru-RU"/>
        </w:rPr>
      </w:pPr>
      <w:r>
        <w:rPr>
          <w:rFonts w:ascii="Times New Roman" w:eastAsia="Times New Roman" w:hAnsi="Times New Roman" w:cs="Times New Roman"/>
          <w:b/>
          <w:sz w:val="28"/>
          <w:szCs w:val="24"/>
          <w:lang w:val="kk-KZ" w:eastAsia="ru-RU"/>
        </w:rPr>
        <w:t>2026</w:t>
      </w:r>
      <w:r w:rsidR="00710C65">
        <w:rPr>
          <w:rFonts w:ascii="Times New Roman" w:eastAsia="Times New Roman" w:hAnsi="Times New Roman" w:cs="Times New Roman"/>
          <w:b/>
          <w:sz w:val="28"/>
          <w:szCs w:val="24"/>
          <w:lang w:val="kk-KZ" w:eastAsia="ru-RU"/>
        </w:rPr>
        <w:t xml:space="preserve"> </w:t>
      </w:r>
      <w:r w:rsidR="00257322" w:rsidRPr="003A234C">
        <w:rPr>
          <w:rFonts w:ascii="Times New Roman" w:eastAsia="Times New Roman" w:hAnsi="Times New Roman" w:cs="Times New Roman"/>
          <w:b/>
          <w:sz w:val="28"/>
          <w:szCs w:val="24"/>
          <w:lang w:val="kk-KZ" w:eastAsia="ru-RU"/>
        </w:rPr>
        <w:t>жылғы «__» ____</w:t>
      </w:r>
      <w:r w:rsidR="00C068EB" w:rsidRPr="003A234C">
        <w:rPr>
          <w:rFonts w:ascii="Times New Roman" w:eastAsia="Times New Roman" w:hAnsi="Times New Roman" w:cs="Times New Roman"/>
          <w:b/>
          <w:sz w:val="28"/>
          <w:szCs w:val="24"/>
          <w:lang w:val="kk-KZ" w:eastAsia="ru-RU"/>
        </w:rPr>
        <w:t>____  № ______бұйрығына</w:t>
      </w:r>
    </w:p>
    <w:p w:rsidR="00257322" w:rsidRPr="003A234C" w:rsidRDefault="00257322" w:rsidP="00257322">
      <w:pPr>
        <w:widowControl w:val="0"/>
        <w:tabs>
          <w:tab w:val="left" w:pos="952"/>
        </w:tabs>
        <w:spacing w:after="0" w:line="240" w:lineRule="auto"/>
        <w:jc w:val="center"/>
        <w:rPr>
          <w:rFonts w:ascii="Times New Roman" w:eastAsia="Times New Roman" w:hAnsi="Times New Roman" w:cs="Times New Roman"/>
          <w:b/>
          <w:sz w:val="28"/>
          <w:szCs w:val="24"/>
          <w:lang w:val="kk-KZ" w:eastAsia="ru-RU"/>
        </w:rPr>
      </w:pPr>
      <w:r w:rsidRPr="003A234C">
        <w:rPr>
          <w:rFonts w:ascii="Times New Roman" w:eastAsia="Times New Roman" w:hAnsi="Times New Roman" w:cs="Times New Roman"/>
          <w:b/>
          <w:sz w:val="28"/>
          <w:szCs w:val="24"/>
          <w:lang w:val="kk-KZ" w:eastAsia="ru-RU"/>
        </w:rPr>
        <w:t>САЛЫСТЫРМАЛЫ КЕСТЕ</w:t>
      </w:r>
    </w:p>
    <w:p w:rsidR="00F37DA0" w:rsidRPr="003A234C" w:rsidRDefault="00F37DA0" w:rsidP="00F37DA0">
      <w:pPr>
        <w:widowControl w:val="0"/>
        <w:tabs>
          <w:tab w:val="left" w:pos="952"/>
        </w:tabs>
        <w:spacing w:after="0" w:line="240" w:lineRule="auto"/>
        <w:jc w:val="both"/>
        <w:rPr>
          <w:rFonts w:ascii="Times New Roman" w:eastAsia="Times New Roman" w:hAnsi="Times New Roman" w:cs="Times New Roman"/>
          <w:b/>
          <w:sz w:val="28"/>
          <w:szCs w:val="24"/>
          <w:lang w:val="kk-KZ" w:eastAsia="ru-RU"/>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9"/>
        <w:gridCol w:w="4985"/>
        <w:gridCol w:w="4961"/>
        <w:gridCol w:w="2670"/>
      </w:tblGrid>
      <w:tr w:rsidR="00257322" w:rsidRPr="003A234C" w:rsidTr="00A85EC0">
        <w:tc>
          <w:tcPr>
            <w:tcW w:w="567" w:type="dxa"/>
            <w:tcBorders>
              <w:top w:val="single" w:sz="4" w:space="0" w:color="auto"/>
              <w:left w:val="single" w:sz="4" w:space="0" w:color="auto"/>
              <w:bottom w:val="single" w:sz="4" w:space="0" w:color="auto"/>
              <w:right w:val="single" w:sz="4" w:space="0" w:color="auto"/>
            </w:tcBorders>
            <w:hideMark/>
          </w:tcPr>
          <w:p w:rsidR="00257322" w:rsidRPr="003A234C" w:rsidRDefault="00257322" w:rsidP="00500215">
            <w:pPr>
              <w:spacing w:after="0" w:line="240" w:lineRule="auto"/>
              <w:jc w:val="center"/>
              <w:rPr>
                <w:rFonts w:ascii="Times New Roman" w:eastAsia="Calibri" w:hAnsi="Times New Roman" w:cs="Times New Roman"/>
                <w:b/>
                <w:sz w:val="28"/>
                <w:szCs w:val="24"/>
                <w:lang w:val="kk-KZ"/>
              </w:rPr>
            </w:pPr>
            <w:r w:rsidRPr="003A234C">
              <w:rPr>
                <w:rFonts w:ascii="Times New Roman" w:eastAsia="Calibri" w:hAnsi="Times New Roman" w:cs="Times New Roman"/>
                <w:b/>
                <w:sz w:val="28"/>
                <w:szCs w:val="24"/>
                <w:lang w:val="kk-KZ"/>
              </w:rPr>
              <w:t>Р/с №</w:t>
            </w:r>
          </w:p>
        </w:tc>
        <w:tc>
          <w:tcPr>
            <w:tcW w:w="1559" w:type="dxa"/>
            <w:tcBorders>
              <w:top w:val="single" w:sz="4" w:space="0" w:color="auto"/>
              <w:left w:val="single" w:sz="4" w:space="0" w:color="auto"/>
              <w:bottom w:val="single" w:sz="4" w:space="0" w:color="auto"/>
              <w:right w:val="single" w:sz="4" w:space="0" w:color="auto"/>
            </w:tcBorders>
            <w:hideMark/>
          </w:tcPr>
          <w:p w:rsidR="00257322" w:rsidRPr="003A234C" w:rsidRDefault="00257322" w:rsidP="00257322">
            <w:pPr>
              <w:rPr>
                <w:rFonts w:ascii="Times New Roman" w:eastAsia="Times New Roman" w:hAnsi="Times New Roman" w:cs="Times New Roman"/>
                <w:b/>
                <w:sz w:val="28"/>
                <w:szCs w:val="24"/>
                <w:lang w:val="kk-KZ" w:eastAsia="ru-RU"/>
              </w:rPr>
            </w:pPr>
            <w:r w:rsidRPr="003A234C">
              <w:rPr>
                <w:rFonts w:ascii="Times New Roman" w:eastAsia="Times New Roman" w:hAnsi="Times New Roman" w:cs="Times New Roman"/>
                <w:b/>
                <w:sz w:val="28"/>
                <w:szCs w:val="24"/>
                <w:lang w:val="kk-KZ" w:eastAsia="ru-RU"/>
              </w:rPr>
              <w:t>Құқықтық актінің құрылымдық элементі</w:t>
            </w:r>
          </w:p>
        </w:tc>
        <w:tc>
          <w:tcPr>
            <w:tcW w:w="4985" w:type="dxa"/>
            <w:tcBorders>
              <w:top w:val="single" w:sz="4" w:space="0" w:color="auto"/>
              <w:left w:val="single" w:sz="4" w:space="0" w:color="auto"/>
              <w:bottom w:val="single" w:sz="4" w:space="0" w:color="auto"/>
              <w:right w:val="single" w:sz="4" w:space="0" w:color="auto"/>
            </w:tcBorders>
            <w:hideMark/>
          </w:tcPr>
          <w:p w:rsidR="00257322" w:rsidRPr="003A234C" w:rsidRDefault="00257322" w:rsidP="00157118">
            <w:pPr>
              <w:ind w:firstLine="459"/>
              <w:rPr>
                <w:rFonts w:ascii="Times New Roman" w:eastAsia="Times New Roman" w:hAnsi="Times New Roman" w:cs="Times New Roman"/>
                <w:b/>
                <w:sz w:val="28"/>
                <w:szCs w:val="24"/>
                <w:lang w:val="kk-KZ" w:eastAsia="ru-RU"/>
              </w:rPr>
            </w:pPr>
            <w:r w:rsidRPr="003A234C">
              <w:rPr>
                <w:rFonts w:ascii="Times New Roman" w:eastAsia="Times New Roman" w:hAnsi="Times New Roman" w:cs="Times New Roman"/>
                <w:b/>
                <w:sz w:val="28"/>
                <w:szCs w:val="24"/>
                <w:lang w:val="kk-KZ" w:eastAsia="ru-RU"/>
              </w:rPr>
              <w:t>Қолданыстағы редакция</w:t>
            </w:r>
          </w:p>
        </w:tc>
        <w:tc>
          <w:tcPr>
            <w:tcW w:w="4961" w:type="dxa"/>
            <w:tcBorders>
              <w:top w:val="single" w:sz="4" w:space="0" w:color="auto"/>
              <w:left w:val="single" w:sz="4" w:space="0" w:color="auto"/>
              <w:bottom w:val="single" w:sz="4" w:space="0" w:color="auto"/>
              <w:right w:val="single" w:sz="4" w:space="0" w:color="auto"/>
            </w:tcBorders>
            <w:hideMark/>
          </w:tcPr>
          <w:p w:rsidR="00257322" w:rsidRPr="003A234C" w:rsidRDefault="00257322" w:rsidP="00157118">
            <w:pPr>
              <w:ind w:firstLine="435"/>
              <w:rPr>
                <w:rFonts w:ascii="Times New Roman" w:eastAsia="Times New Roman" w:hAnsi="Times New Roman" w:cs="Times New Roman"/>
                <w:b/>
                <w:snapToGrid w:val="0"/>
                <w:sz w:val="28"/>
                <w:szCs w:val="24"/>
                <w:lang w:val="kk-KZ" w:eastAsia="ru-RU"/>
              </w:rPr>
            </w:pPr>
            <w:r w:rsidRPr="003A234C">
              <w:rPr>
                <w:rFonts w:ascii="Times New Roman" w:eastAsia="Times New Roman" w:hAnsi="Times New Roman" w:cs="Times New Roman"/>
                <w:b/>
                <w:snapToGrid w:val="0"/>
                <w:sz w:val="28"/>
                <w:szCs w:val="24"/>
                <w:lang w:val="kk-KZ" w:eastAsia="ru-RU"/>
              </w:rPr>
              <w:t>Ұсынылатын редакция</w:t>
            </w:r>
          </w:p>
        </w:tc>
        <w:tc>
          <w:tcPr>
            <w:tcW w:w="2670" w:type="dxa"/>
            <w:tcBorders>
              <w:top w:val="single" w:sz="4" w:space="0" w:color="auto"/>
              <w:left w:val="single" w:sz="4" w:space="0" w:color="auto"/>
              <w:bottom w:val="single" w:sz="4" w:space="0" w:color="auto"/>
              <w:right w:val="single" w:sz="4" w:space="0" w:color="auto"/>
            </w:tcBorders>
          </w:tcPr>
          <w:p w:rsidR="00257322" w:rsidRPr="003A234C" w:rsidRDefault="00257322" w:rsidP="00257322">
            <w:pPr>
              <w:spacing w:after="0" w:line="240" w:lineRule="auto"/>
              <w:jc w:val="both"/>
              <w:rPr>
                <w:rFonts w:ascii="Times New Roman" w:eastAsia="Calibri" w:hAnsi="Times New Roman" w:cs="Times New Roman"/>
                <w:b/>
                <w:snapToGrid w:val="0"/>
                <w:sz w:val="28"/>
                <w:szCs w:val="24"/>
                <w:lang w:val="kk-KZ"/>
              </w:rPr>
            </w:pPr>
            <w:r w:rsidRPr="003A234C">
              <w:rPr>
                <w:rFonts w:ascii="Times New Roman" w:eastAsia="Calibri" w:hAnsi="Times New Roman" w:cs="Times New Roman"/>
                <w:b/>
                <w:snapToGrid w:val="0"/>
                <w:sz w:val="28"/>
                <w:szCs w:val="24"/>
                <w:lang w:val="kk-KZ"/>
              </w:rPr>
              <w:t>Негіздеме</w:t>
            </w:r>
            <w:r w:rsidR="00C068EB" w:rsidRPr="003A234C">
              <w:rPr>
                <w:rFonts w:ascii="Times New Roman" w:eastAsia="Calibri" w:hAnsi="Times New Roman" w:cs="Times New Roman"/>
                <w:b/>
                <w:snapToGrid w:val="0"/>
                <w:sz w:val="28"/>
                <w:szCs w:val="24"/>
                <w:lang w:val="kk-KZ"/>
              </w:rPr>
              <w:t>:</w:t>
            </w:r>
            <w:r w:rsidRPr="003A234C">
              <w:rPr>
                <w:rFonts w:ascii="Times New Roman" w:eastAsia="Calibri" w:hAnsi="Times New Roman" w:cs="Times New Roman"/>
                <w:b/>
                <w:snapToGrid w:val="0"/>
                <w:sz w:val="28"/>
                <w:szCs w:val="24"/>
                <w:lang w:val="kk-KZ"/>
              </w:rPr>
              <w:t xml:space="preserve"> </w:t>
            </w:r>
          </w:p>
          <w:p w:rsidR="00257322" w:rsidRPr="003A234C" w:rsidRDefault="00257322" w:rsidP="00505B40">
            <w:pPr>
              <w:spacing w:after="0" w:line="240" w:lineRule="auto"/>
              <w:jc w:val="both"/>
              <w:rPr>
                <w:rFonts w:ascii="Times New Roman" w:eastAsia="Calibri" w:hAnsi="Times New Roman" w:cs="Times New Roman"/>
                <w:b/>
                <w:snapToGrid w:val="0"/>
                <w:sz w:val="28"/>
                <w:szCs w:val="24"/>
                <w:lang w:val="kk-KZ"/>
              </w:rPr>
            </w:pPr>
          </w:p>
        </w:tc>
      </w:tr>
      <w:tr w:rsidR="00F37DA0" w:rsidRPr="003A234C" w:rsidTr="00A85EC0">
        <w:tc>
          <w:tcPr>
            <w:tcW w:w="567" w:type="dxa"/>
            <w:hideMark/>
          </w:tcPr>
          <w:p w:rsidR="00F37DA0" w:rsidRPr="003A234C" w:rsidRDefault="00F37DA0" w:rsidP="00F37DA0">
            <w:pPr>
              <w:spacing w:after="0" w:line="240" w:lineRule="auto"/>
              <w:jc w:val="center"/>
              <w:rPr>
                <w:rFonts w:ascii="Times New Roman" w:eastAsia="Calibri" w:hAnsi="Times New Roman" w:cs="Times New Roman"/>
                <w:b/>
                <w:sz w:val="28"/>
                <w:szCs w:val="24"/>
                <w:lang w:val="kk-KZ"/>
              </w:rPr>
            </w:pPr>
            <w:r w:rsidRPr="003A234C">
              <w:rPr>
                <w:rFonts w:ascii="Times New Roman" w:eastAsia="Calibri" w:hAnsi="Times New Roman" w:cs="Times New Roman"/>
                <w:b/>
                <w:sz w:val="28"/>
                <w:szCs w:val="24"/>
                <w:lang w:val="kk-KZ"/>
              </w:rPr>
              <w:t>1</w:t>
            </w:r>
          </w:p>
        </w:tc>
        <w:tc>
          <w:tcPr>
            <w:tcW w:w="1559" w:type="dxa"/>
            <w:hideMark/>
          </w:tcPr>
          <w:p w:rsidR="00F37DA0" w:rsidRPr="003A234C" w:rsidRDefault="00F37DA0" w:rsidP="00F37DA0">
            <w:pPr>
              <w:widowControl w:val="0"/>
              <w:tabs>
                <w:tab w:val="left" w:pos="952"/>
              </w:tabs>
              <w:spacing w:after="0" w:line="240" w:lineRule="auto"/>
              <w:jc w:val="center"/>
              <w:rPr>
                <w:rFonts w:ascii="Times New Roman" w:eastAsia="Times New Roman" w:hAnsi="Times New Roman" w:cs="Times New Roman"/>
                <w:b/>
                <w:sz w:val="28"/>
                <w:szCs w:val="24"/>
                <w:lang w:val="kk-KZ" w:eastAsia="ru-RU"/>
              </w:rPr>
            </w:pPr>
            <w:r w:rsidRPr="003A234C">
              <w:rPr>
                <w:rFonts w:ascii="Times New Roman" w:eastAsia="Times New Roman" w:hAnsi="Times New Roman" w:cs="Times New Roman"/>
                <w:b/>
                <w:sz w:val="28"/>
                <w:szCs w:val="24"/>
                <w:lang w:val="kk-KZ" w:eastAsia="ru-RU"/>
              </w:rPr>
              <w:t>2</w:t>
            </w:r>
          </w:p>
        </w:tc>
        <w:tc>
          <w:tcPr>
            <w:tcW w:w="4985" w:type="dxa"/>
            <w:hideMark/>
          </w:tcPr>
          <w:p w:rsidR="00F37DA0" w:rsidRPr="003A234C" w:rsidRDefault="00F37DA0" w:rsidP="00157118">
            <w:pPr>
              <w:widowControl w:val="0"/>
              <w:tabs>
                <w:tab w:val="left" w:pos="952"/>
              </w:tabs>
              <w:spacing w:after="0" w:line="240" w:lineRule="auto"/>
              <w:ind w:firstLine="459"/>
              <w:jc w:val="center"/>
              <w:rPr>
                <w:rFonts w:ascii="Times New Roman" w:eastAsia="Times New Roman" w:hAnsi="Times New Roman" w:cs="Times New Roman"/>
                <w:b/>
                <w:sz w:val="28"/>
                <w:szCs w:val="24"/>
                <w:lang w:val="kk-KZ" w:eastAsia="ru-RU"/>
              </w:rPr>
            </w:pPr>
            <w:r w:rsidRPr="003A234C">
              <w:rPr>
                <w:rFonts w:ascii="Times New Roman" w:eastAsia="Times New Roman" w:hAnsi="Times New Roman" w:cs="Times New Roman"/>
                <w:b/>
                <w:sz w:val="28"/>
                <w:szCs w:val="24"/>
                <w:lang w:val="kk-KZ" w:eastAsia="ru-RU"/>
              </w:rPr>
              <w:t>3</w:t>
            </w:r>
          </w:p>
        </w:tc>
        <w:tc>
          <w:tcPr>
            <w:tcW w:w="4961" w:type="dxa"/>
            <w:hideMark/>
          </w:tcPr>
          <w:p w:rsidR="00F37DA0" w:rsidRPr="003A234C" w:rsidRDefault="00F37DA0" w:rsidP="00157118">
            <w:pPr>
              <w:widowControl w:val="0"/>
              <w:tabs>
                <w:tab w:val="left" w:pos="952"/>
              </w:tabs>
              <w:spacing w:after="0" w:line="240" w:lineRule="auto"/>
              <w:ind w:firstLine="435"/>
              <w:jc w:val="center"/>
              <w:rPr>
                <w:rFonts w:ascii="Times New Roman" w:eastAsia="Times New Roman" w:hAnsi="Times New Roman" w:cs="Times New Roman"/>
                <w:b/>
                <w:snapToGrid w:val="0"/>
                <w:sz w:val="28"/>
                <w:szCs w:val="24"/>
                <w:lang w:val="kk-KZ" w:eastAsia="ru-RU"/>
              </w:rPr>
            </w:pPr>
            <w:r w:rsidRPr="003A234C">
              <w:rPr>
                <w:rFonts w:ascii="Times New Roman" w:eastAsia="Times New Roman" w:hAnsi="Times New Roman" w:cs="Times New Roman"/>
                <w:b/>
                <w:snapToGrid w:val="0"/>
                <w:sz w:val="28"/>
                <w:szCs w:val="24"/>
                <w:lang w:val="kk-KZ" w:eastAsia="ru-RU"/>
              </w:rPr>
              <w:t>4</w:t>
            </w:r>
          </w:p>
        </w:tc>
        <w:tc>
          <w:tcPr>
            <w:tcW w:w="2670" w:type="dxa"/>
            <w:hideMark/>
          </w:tcPr>
          <w:p w:rsidR="00F37DA0" w:rsidRPr="003A234C" w:rsidRDefault="00F37DA0" w:rsidP="00F37DA0">
            <w:pPr>
              <w:spacing w:after="0" w:line="240" w:lineRule="auto"/>
              <w:jc w:val="center"/>
              <w:rPr>
                <w:rFonts w:ascii="Times New Roman" w:eastAsia="Calibri" w:hAnsi="Times New Roman" w:cs="Times New Roman"/>
                <w:b/>
                <w:snapToGrid w:val="0"/>
                <w:sz w:val="28"/>
                <w:szCs w:val="24"/>
                <w:lang w:val="kk-KZ"/>
              </w:rPr>
            </w:pPr>
            <w:r w:rsidRPr="003A234C">
              <w:rPr>
                <w:rFonts w:ascii="Times New Roman" w:eastAsia="Calibri" w:hAnsi="Times New Roman" w:cs="Times New Roman"/>
                <w:b/>
                <w:snapToGrid w:val="0"/>
                <w:sz w:val="28"/>
                <w:szCs w:val="24"/>
                <w:lang w:val="kk-KZ"/>
              </w:rPr>
              <w:t>5</w:t>
            </w:r>
          </w:p>
        </w:tc>
      </w:tr>
      <w:tr w:rsidR="00E77009" w:rsidRPr="00AA7473" w:rsidTr="007A6BB7">
        <w:tc>
          <w:tcPr>
            <w:tcW w:w="14742" w:type="dxa"/>
            <w:gridSpan w:val="5"/>
          </w:tcPr>
          <w:p w:rsidR="00E77009" w:rsidRPr="00AA7473" w:rsidRDefault="00AA7473" w:rsidP="00A85EC0">
            <w:pPr>
              <w:spacing w:after="0" w:line="240" w:lineRule="auto"/>
              <w:jc w:val="both"/>
              <w:rPr>
                <w:rFonts w:ascii="Times New Roman" w:eastAsia="Times New Roman" w:hAnsi="Times New Roman" w:cs="Times New Roman"/>
                <w:b/>
                <w:snapToGrid w:val="0"/>
                <w:sz w:val="28"/>
                <w:szCs w:val="24"/>
                <w:lang w:val="kk-KZ" w:eastAsia="ru-RU"/>
              </w:rPr>
            </w:pPr>
            <w:r w:rsidRPr="00AA7473">
              <w:rPr>
                <w:rFonts w:ascii="Times New Roman" w:eastAsia="Times New Roman" w:hAnsi="Times New Roman" w:cs="Times New Roman"/>
                <w:b/>
                <w:snapToGrid w:val="0"/>
                <w:sz w:val="28"/>
                <w:szCs w:val="24"/>
                <w:lang w:val="kk-KZ" w:eastAsia="ru-RU"/>
              </w:rPr>
              <w:t>Уақытша кедендік бақылау аймақтарын құру (оның ішінде мүдделі тұлғаның өтініші бойынша), олардың жұмыс істеуін тоқтату қағидалары, оларға қойылатын талаптар, сондай-ақ уақытша кедендік бақылау аймағының құқықтық режимі</w:t>
            </w:r>
          </w:p>
        </w:tc>
      </w:tr>
      <w:tr w:rsidR="0078097B" w:rsidRPr="00E46AC2" w:rsidTr="00A85EC0">
        <w:tc>
          <w:tcPr>
            <w:tcW w:w="567" w:type="dxa"/>
          </w:tcPr>
          <w:p w:rsidR="0078097B" w:rsidRPr="003A234C" w:rsidRDefault="00EF4DB6" w:rsidP="00F37DA0">
            <w:pPr>
              <w:spacing w:after="0" w:line="240" w:lineRule="auto"/>
              <w:jc w:val="center"/>
              <w:rPr>
                <w:rFonts w:ascii="Times New Roman" w:eastAsia="Calibri" w:hAnsi="Times New Roman" w:cs="Times New Roman"/>
                <w:sz w:val="28"/>
                <w:szCs w:val="24"/>
                <w:lang w:val="kk-KZ"/>
              </w:rPr>
            </w:pPr>
            <w:r>
              <w:rPr>
                <w:rFonts w:ascii="Times New Roman" w:eastAsia="Calibri" w:hAnsi="Times New Roman" w:cs="Times New Roman"/>
                <w:sz w:val="28"/>
                <w:szCs w:val="24"/>
                <w:lang w:val="kk-KZ"/>
              </w:rPr>
              <w:t>1.</w:t>
            </w:r>
          </w:p>
        </w:tc>
        <w:tc>
          <w:tcPr>
            <w:tcW w:w="1559" w:type="dxa"/>
          </w:tcPr>
          <w:p w:rsidR="0078097B" w:rsidRPr="004659C8" w:rsidRDefault="00E32C1E" w:rsidP="00E32C1E">
            <w:pPr>
              <w:widowControl w:val="0"/>
              <w:tabs>
                <w:tab w:val="left" w:pos="952"/>
              </w:tabs>
              <w:spacing w:after="0" w:line="240" w:lineRule="auto"/>
              <w:jc w:val="both"/>
              <w:rPr>
                <w:rFonts w:ascii="Times New Roman" w:eastAsia="Times New Roman" w:hAnsi="Times New Roman" w:cs="Times New Roman"/>
                <w:sz w:val="28"/>
                <w:szCs w:val="24"/>
                <w:lang w:val="kk-KZ" w:eastAsia="ru-RU"/>
              </w:rPr>
            </w:pPr>
            <w:r w:rsidRPr="00E32C1E">
              <w:rPr>
                <w:rFonts w:ascii="Times New Roman" w:eastAsia="Times New Roman" w:hAnsi="Times New Roman" w:cs="Times New Roman"/>
                <w:sz w:val="28"/>
                <w:szCs w:val="24"/>
                <w:lang w:val="kk-KZ" w:eastAsia="ru-RU"/>
              </w:rPr>
              <w:t xml:space="preserve">2-тармақтың бірінші  бөлiгi </w:t>
            </w:r>
          </w:p>
        </w:tc>
        <w:tc>
          <w:tcPr>
            <w:tcW w:w="4985" w:type="dxa"/>
          </w:tcPr>
          <w:p w:rsidR="0078097B" w:rsidRPr="004659C8" w:rsidRDefault="0078097B" w:rsidP="00157118">
            <w:pPr>
              <w:widowControl w:val="0"/>
              <w:tabs>
                <w:tab w:val="left" w:pos="952"/>
              </w:tabs>
              <w:spacing w:after="0" w:line="240" w:lineRule="auto"/>
              <w:ind w:firstLine="459"/>
              <w:jc w:val="both"/>
              <w:rPr>
                <w:rFonts w:ascii="Times New Roman" w:eastAsia="Times New Roman" w:hAnsi="Times New Roman" w:cs="Times New Roman"/>
                <w:sz w:val="28"/>
                <w:szCs w:val="24"/>
                <w:lang w:val="kk-KZ" w:eastAsia="ru-RU"/>
              </w:rPr>
            </w:pPr>
            <w:r w:rsidRPr="0078097B">
              <w:rPr>
                <w:rFonts w:ascii="Times New Roman" w:eastAsia="Times New Roman" w:hAnsi="Times New Roman" w:cs="Times New Roman"/>
                <w:sz w:val="28"/>
                <w:szCs w:val="24"/>
                <w:lang w:val="kk-KZ" w:eastAsia="ru-RU"/>
              </w:rPr>
              <w:t xml:space="preserve">2. Кедендік бақылаудың тұрақты аймақтарынан тыс жерлерде тауарлар мен көлік құралдарына қатысты кедендік бақылауды, жүк және өзге де операциялар жасауды жүзеге асыру мақсатында аумақтық органның лауазымды тұлғасының қызметтік жазбасы, оның ішінде еркін түрде жасалған мүдделі тұлғаның өтініші негізінде </w:t>
            </w:r>
            <w:r w:rsidRPr="0078097B">
              <w:rPr>
                <w:rFonts w:ascii="Times New Roman" w:eastAsia="Times New Roman" w:hAnsi="Times New Roman" w:cs="Times New Roman"/>
                <w:b/>
                <w:sz w:val="28"/>
                <w:szCs w:val="24"/>
                <w:lang w:val="kk-KZ" w:eastAsia="ru-RU"/>
              </w:rPr>
              <w:t>облыстар, республикалық маңызы бар қалалар және астана</w:t>
            </w:r>
            <w:r w:rsidRPr="0078097B">
              <w:rPr>
                <w:rFonts w:ascii="Times New Roman" w:eastAsia="Times New Roman" w:hAnsi="Times New Roman" w:cs="Times New Roman"/>
                <w:sz w:val="28"/>
                <w:szCs w:val="24"/>
                <w:lang w:val="kk-KZ" w:eastAsia="ru-RU"/>
              </w:rPr>
              <w:t xml:space="preserve"> бойынша аумақтық мемлекеттік кірістер органдарының (бұдан әрі – </w:t>
            </w:r>
            <w:r w:rsidRPr="0078097B">
              <w:rPr>
                <w:rFonts w:ascii="Times New Roman" w:eastAsia="Times New Roman" w:hAnsi="Times New Roman" w:cs="Times New Roman"/>
                <w:sz w:val="28"/>
                <w:szCs w:val="24"/>
                <w:lang w:val="kk-KZ" w:eastAsia="ru-RU"/>
              </w:rPr>
              <w:lastRenderedPageBreak/>
              <w:t>аумақтық орган) басшылары немесе оның орынбасарлары уақытша кедендік бақылау аймағын құру туралы шешім қабылдайды.</w:t>
            </w:r>
          </w:p>
        </w:tc>
        <w:tc>
          <w:tcPr>
            <w:tcW w:w="4961" w:type="dxa"/>
          </w:tcPr>
          <w:p w:rsidR="0078097B" w:rsidRPr="007420A5" w:rsidRDefault="0078097B" w:rsidP="00E819C1">
            <w:pPr>
              <w:widowControl w:val="0"/>
              <w:tabs>
                <w:tab w:val="left" w:pos="952"/>
              </w:tabs>
              <w:spacing w:after="0" w:line="240" w:lineRule="auto"/>
              <w:ind w:firstLine="435"/>
              <w:jc w:val="both"/>
              <w:rPr>
                <w:rFonts w:ascii="Times New Roman" w:eastAsia="Times New Roman" w:hAnsi="Times New Roman" w:cs="Times New Roman"/>
                <w:snapToGrid w:val="0"/>
                <w:sz w:val="28"/>
                <w:szCs w:val="24"/>
                <w:lang w:val="kk-KZ" w:eastAsia="ru-RU"/>
              </w:rPr>
            </w:pPr>
            <w:r w:rsidRPr="0078097B">
              <w:rPr>
                <w:rFonts w:ascii="Times New Roman" w:eastAsia="Times New Roman" w:hAnsi="Times New Roman" w:cs="Times New Roman"/>
                <w:snapToGrid w:val="0"/>
                <w:sz w:val="28"/>
                <w:szCs w:val="24"/>
                <w:lang w:val="kk-KZ" w:eastAsia="ru-RU"/>
              </w:rPr>
              <w:lastRenderedPageBreak/>
              <w:t xml:space="preserve">2. Кедендік бақылаудың тұрақты аймақтарынан тыс жерлерде тауарлар мен көлік құралдарына қатысты кедендік бақылауды, жүк және өзге де операциялар жасауды жүзеге асыру мақсатында аумақтық органның лауазымды тұлғасының қызметтік жазбасы, оның ішінде еркін түрде жасалған мүдделі тұлғаның өтініші </w:t>
            </w:r>
            <w:r w:rsidRPr="008F3747">
              <w:rPr>
                <w:rFonts w:ascii="Times New Roman" w:eastAsia="Times New Roman" w:hAnsi="Times New Roman" w:cs="Times New Roman"/>
                <w:snapToGrid w:val="0"/>
                <w:sz w:val="28"/>
                <w:szCs w:val="24"/>
                <w:lang w:val="kk-KZ" w:eastAsia="ru-RU"/>
              </w:rPr>
              <w:t>негізінде</w:t>
            </w:r>
            <w:r w:rsidRPr="00E819C1">
              <w:rPr>
                <w:rFonts w:ascii="Times New Roman" w:eastAsia="Times New Roman" w:hAnsi="Times New Roman" w:cs="Times New Roman"/>
                <w:b/>
                <w:snapToGrid w:val="0"/>
                <w:sz w:val="28"/>
                <w:szCs w:val="24"/>
                <w:lang w:val="kk-KZ" w:eastAsia="ru-RU"/>
              </w:rPr>
              <w:t xml:space="preserve"> </w:t>
            </w:r>
            <w:r w:rsidR="00E819C1" w:rsidRPr="00E819C1">
              <w:rPr>
                <w:rFonts w:ascii="Times New Roman" w:eastAsia="Times New Roman" w:hAnsi="Times New Roman" w:cs="Times New Roman"/>
                <w:b/>
                <w:snapToGrid w:val="0"/>
                <w:sz w:val="28"/>
                <w:szCs w:val="24"/>
                <w:lang w:val="kk-KZ" w:eastAsia="ru-RU"/>
              </w:rPr>
              <w:t>астана</w:t>
            </w:r>
            <w:r w:rsidR="008F3747">
              <w:rPr>
                <w:rFonts w:ascii="Times New Roman" w:eastAsia="Times New Roman" w:hAnsi="Times New Roman" w:cs="Times New Roman"/>
                <w:b/>
                <w:snapToGrid w:val="0"/>
                <w:sz w:val="28"/>
                <w:szCs w:val="24"/>
                <w:lang w:val="kk-KZ" w:eastAsia="ru-RU"/>
              </w:rPr>
              <w:t>,</w:t>
            </w:r>
            <w:r w:rsidR="00E819C1" w:rsidRPr="00E819C1">
              <w:rPr>
                <w:rFonts w:ascii="Times New Roman" w:eastAsia="Times New Roman" w:hAnsi="Times New Roman" w:cs="Times New Roman"/>
                <w:b/>
                <w:snapToGrid w:val="0"/>
                <w:sz w:val="28"/>
                <w:szCs w:val="24"/>
                <w:lang w:val="kk-KZ" w:eastAsia="ru-RU"/>
              </w:rPr>
              <w:t xml:space="preserve"> </w:t>
            </w:r>
            <w:r w:rsidRPr="00E819C1">
              <w:rPr>
                <w:rFonts w:ascii="Times New Roman" w:eastAsia="Times New Roman" w:hAnsi="Times New Roman" w:cs="Times New Roman"/>
                <w:b/>
                <w:snapToGrid w:val="0"/>
                <w:sz w:val="28"/>
                <w:szCs w:val="24"/>
                <w:lang w:val="kk-KZ" w:eastAsia="ru-RU"/>
              </w:rPr>
              <w:t>облыс, республикалық маңызы бар қала</w:t>
            </w:r>
            <w:r w:rsidRPr="0078097B">
              <w:rPr>
                <w:rFonts w:ascii="Times New Roman" w:eastAsia="Times New Roman" w:hAnsi="Times New Roman" w:cs="Times New Roman"/>
                <w:snapToGrid w:val="0"/>
                <w:sz w:val="28"/>
                <w:szCs w:val="24"/>
                <w:lang w:val="kk-KZ" w:eastAsia="ru-RU"/>
              </w:rPr>
              <w:t xml:space="preserve"> бойынша аумақтық мемлекеттік кірістер органдарының (бұдан әрі – </w:t>
            </w:r>
            <w:r w:rsidRPr="0078097B">
              <w:rPr>
                <w:rFonts w:ascii="Times New Roman" w:eastAsia="Times New Roman" w:hAnsi="Times New Roman" w:cs="Times New Roman"/>
                <w:snapToGrid w:val="0"/>
                <w:sz w:val="28"/>
                <w:szCs w:val="24"/>
                <w:lang w:val="kk-KZ" w:eastAsia="ru-RU"/>
              </w:rPr>
              <w:lastRenderedPageBreak/>
              <w:t>аумақтық орган) басшылары немесе оның орынбасарлары уақытша кедендік бақылау аймағын құру туралы шешім қабылдайды.</w:t>
            </w:r>
          </w:p>
        </w:tc>
        <w:tc>
          <w:tcPr>
            <w:tcW w:w="2670" w:type="dxa"/>
          </w:tcPr>
          <w:p w:rsidR="00E46AC2" w:rsidRDefault="00E46AC2" w:rsidP="00A85EC0">
            <w:pPr>
              <w:spacing w:after="0" w:line="240" w:lineRule="auto"/>
              <w:jc w:val="both"/>
              <w:rPr>
                <w:rFonts w:ascii="Times New Roman" w:eastAsia="Times New Roman" w:hAnsi="Times New Roman" w:cs="Times New Roman"/>
                <w:snapToGrid w:val="0"/>
                <w:sz w:val="28"/>
                <w:szCs w:val="24"/>
                <w:lang w:val="kk-KZ" w:eastAsia="ru-RU"/>
              </w:rPr>
            </w:pPr>
            <w:r w:rsidRPr="00E46AC2">
              <w:rPr>
                <w:rFonts w:ascii="Times New Roman" w:eastAsia="Times New Roman" w:hAnsi="Times New Roman" w:cs="Times New Roman"/>
                <w:snapToGrid w:val="0"/>
                <w:sz w:val="28"/>
                <w:szCs w:val="24"/>
                <w:lang w:val="kk-KZ" w:eastAsia="ru-RU"/>
              </w:rPr>
              <w:lastRenderedPageBreak/>
              <w:t>2026 жылғы 15 наурызда референдумда қабылданған Қазақстан Республикасының Конституциясына сәйкес келтіру мақсатында.</w:t>
            </w:r>
          </w:p>
          <w:p w:rsidR="0078097B" w:rsidRPr="00A85EC0" w:rsidRDefault="0078097B" w:rsidP="00A85EC0">
            <w:pPr>
              <w:spacing w:after="0" w:line="240" w:lineRule="auto"/>
              <w:jc w:val="both"/>
              <w:rPr>
                <w:rFonts w:ascii="Times New Roman" w:eastAsia="Times New Roman" w:hAnsi="Times New Roman" w:cs="Times New Roman"/>
                <w:snapToGrid w:val="0"/>
                <w:sz w:val="28"/>
                <w:szCs w:val="24"/>
                <w:lang w:val="kk-KZ" w:eastAsia="ru-RU"/>
              </w:rPr>
            </w:pPr>
          </w:p>
        </w:tc>
      </w:tr>
      <w:tr w:rsidR="00020D99" w:rsidRPr="00A2333A" w:rsidTr="004C3FE4">
        <w:tc>
          <w:tcPr>
            <w:tcW w:w="14742" w:type="dxa"/>
            <w:gridSpan w:val="5"/>
          </w:tcPr>
          <w:p w:rsidR="00020D99" w:rsidRPr="00EF4DB6" w:rsidRDefault="00020D99" w:rsidP="00020D99">
            <w:pPr>
              <w:spacing w:after="0" w:line="240" w:lineRule="auto"/>
              <w:jc w:val="center"/>
              <w:rPr>
                <w:rFonts w:ascii="Times New Roman" w:eastAsia="Times New Roman" w:hAnsi="Times New Roman" w:cs="Times New Roman"/>
                <w:b/>
                <w:snapToGrid w:val="0"/>
                <w:sz w:val="28"/>
                <w:szCs w:val="24"/>
                <w:lang w:val="kk-KZ" w:eastAsia="ru-RU"/>
              </w:rPr>
            </w:pPr>
            <w:r w:rsidRPr="00EF4DB6">
              <w:rPr>
                <w:rFonts w:ascii="Times New Roman" w:eastAsia="Times New Roman" w:hAnsi="Times New Roman" w:cs="Times New Roman"/>
                <w:b/>
                <w:snapToGrid w:val="0"/>
                <w:sz w:val="28"/>
                <w:szCs w:val="24"/>
                <w:lang w:val="kk-KZ" w:eastAsia="ru-RU"/>
              </w:rPr>
              <w:lastRenderedPageBreak/>
              <w:t>Еркін қойма аумағының периметрін қоршауға және бейнебақылау жүйесімен жарақтандыруға қойылатын талаптарды қоса алғанда, уақытша сақтау қоймасы, ашық және жабық типті кеден қоймасы, еркін қойма ретінде пайдалануға арналған немесе пайдаланылатын құрылысжайларды, үй-жайларды (үй-жайлардың бөліктерін) және (немесе) ашық алаңдарды орналастыруға (еркін қоймалардан басқа), жайластыруға және жабдықтауға қойылатын талаптар</w:t>
            </w:r>
          </w:p>
        </w:tc>
      </w:tr>
      <w:tr w:rsidR="00EF4DB6" w:rsidRPr="00E46AC2" w:rsidTr="00A85EC0">
        <w:tc>
          <w:tcPr>
            <w:tcW w:w="567" w:type="dxa"/>
          </w:tcPr>
          <w:p w:rsidR="00EF4DB6" w:rsidRDefault="00EF4DB6" w:rsidP="00F37DA0">
            <w:pPr>
              <w:spacing w:after="0" w:line="240" w:lineRule="auto"/>
              <w:jc w:val="center"/>
              <w:rPr>
                <w:rFonts w:ascii="Times New Roman" w:eastAsia="Calibri" w:hAnsi="Times New Roman" w:cs="Times New Roman"/>
                <w:sz w:val="28"/>
                <w:szCs w:val="24"/>
                <w:lang w:val="kk-KZ"/>
              </w:rPr>
            </w:pPr>
            <w:r>
              <w:rPr>
                <w:rFonts w:ascii="Times New Roman" w:eastAsia="Calibri" w:hAnsi="Times New Roman" w:cs="Times New Roman"/>
                <w:sz w:val="28"/>
                <w:szCs w:val="24"/>
                <w:lang w:val="kk-KZ"/>
              </w:rPr>
              <w:t>2.</w:t>
            </w:r>
          </w:p>
        </w:tc>
        <w:tc>
          <w:tcPr>
            <w:tcW w:w="1559" w:type="dxa"/>
          </w:tcPr>
          <w:p w:rsidR="003E4550" w:rsidRPr="004659C8" w:rsidRDefault="003E4550" w:rsidP="003E4550">
            <w:pPr>
              <w:widowControl w:val="0"/>
              <w:tabs>
                <w:tab w:val="left" w:pos="952"/>
              </w:tabs>
              <w:spacing w:after="0" w:line="240" w:lineRule="auto"/>
              <w:jc w:val="both"/>
              <w:rPr>
                <w:rFonts w:ascii="Times New Roman" w:eastAsia="Times New Roman" w:hAnsi="Times New Roman" w:cs="Times New Roman"/>
                <w:sz w:val="28"/>
                <w:szCs w:val="24"/>
                <w:lang w:val="kk-KZ" w:eastAsia="ru-RU"/>
              </w:rPr>
            </w:pPr>
            <w:r w:rsidRPr="003E4550">
              <w:rPr>
                <w:rFonts w:ascii="Times New Roman" w:eastAsia="Times New Roman" w:hAnsi="Times New Roman" w:cs="Times New Roman"/>
                <w:sz w:val="28"/>
                <w:szCs w:val="24"/>
                <w:lang w:val="kk-KZ" w:eastAsia="ru-RU"/>
              </w:rPr>
              <w:t xml:space="preserve">4-тармақтың бірінші бөлігінің 7) тармақшасы </w:t>
            </w:r>
          </w:p>
          <w:p w:rsidR="00EF4DB6" w:rsidRPr="004659C8" w:rsidRDefault="00EF4DB6" w:rsidP="008F3747">
            <w:pPr>
              <w:widowControl w:val="0"/>
              <w:tabs>
                <w:tab w:val="left" w:pos="952"/>
              </w:tabs>
              <w:spacing w:after="0" w:line="240" w:lineRule="auto"/>
              <w:jc w:val="both"/>
              <w:rPr>
                <w:rFonts w:ascii="Times New Roman" w:eastAsia="Times New Roman" w:hAnsi="Times New Roman" w:cs="Times New Roman"/>
                <w:sz w:val="28"/>
                <w:szCs w:val="24"/>
                <w:lang w:val="kk-KZ" w:eastAsia="ru-RU"/>
              </w:rPr>
            </w:pPr>
          </w:p>
        </w:tc>
        <w:tc>
          <w:tcPr>
            <w:tcW w:w="4985" w:type="dxa"/>
          </w:tcPr>
          <w:p w:rsidR="00EF4DB6" w:rsidRPr="004659C8" w:rsidRDefault="008F3747" w:rsidP="005D1088">
            <w:pPr>
              <w:widowControl w:val="0"/>
              <w:tabs>
                <w:tab w:val="left" w:pos="952"/>
              </w:tabs>
              <w:spacing w:after="0" w:line="240" w:lineRule="auto"/>
              <w:ind w:firstLine="459"/>
              <w:jc w:val="both"/>
              <w:rPr>
                <w:rFonts w:ascii="Times New Roman" w:eastAsia="Times New Roman" w:hAnsi="Times New Roman" w:cs="Times New Roman"/>
                <w:sz w:val="28"/>
                <w:szCs w:val="24"/>
                <w:lang w:val="kk-KZ" w:eastAsia="ru-RU"/>
              </w:rPr>
            </w:pPr>
            <w:r w:rsidRPr="008F3747">
              <w:rPr>
                <w:rFonts w:ascii="Times New Roman" w:eastAsia="Times New Roman" w:hAnsi="Times New Roman" w:cs="Times New Roman"/>
                <w:sz w:val="28"/>
                <w:szCs w:val="24"/>
                <w:lang w:val="kk-KZ" w:eastAsia="ru-RU"/>
              </w:rPr>
              <w:t xml:space="preserve">7) Қоймада тұрған тауарлар туралы есептілікте қамтылған мәліметтерді </w:t>
            </w:r>
            <w:r w:rsidRPr="008F3747">
              <w:rPr>
                <w:rFonts w:ascii="Times New Roman" w:eastAsia="Times New Roman" w:hAnsi="Times New Roman" w:cs="Times New Roman"/>
                <w:b/>
                <w:sz w:val="28"/>
                <w:szCs w:val="24"/>
                <w:lang w:val="kk-KZ" w:eastAsia="ru-RU"/>
              </w:rPr>
              <w:t>облыстар, республикалық маңызы бар қалалары және астана</w:t>
            </w:r>
            <w:r w:rsidRPr="008F3747">
              <w:rPr>
                <w:rFonts w:ascii="Times New Roman" w:eastAsia="Times New Roman" w:hAnsi="Times New Roman" w:cs="Times New Roman"/>
                <w:sz w:val="28"/>
                <w:szCs w:val="24"/>
                <w:lang w:val="kk-KZ" w:eastAsia="ru-RU"/>
              </w:rPr>
              <w:t xml:space="preserve"> бойынша аумақтық мемлекеттік кірістер органдарына электрондық түрде беру және Қоймадағы тауарларды шығару туралы мәліметтерді аумақтық органдардан электрондық түрде алу мүмкіндігін қамтамасыз ету.</w:t>
            </w:r>
          </w:p>
        </w:tc>
        <w:tc>
          <w:tcPr>
            <w:tcW w:w="4961" w:type="dxa"/>
          </w:tcPr>
          <w:p w:rsidR="00EF4DB6" w:rsidRPr="007420A5" w:rsidRDefault="008F3747" w:rsidP="005D1088">
            <w:pPr>
              <w:widowControl w:val="0"/>
              <w:tabs>
                <w:tab w:val="left" w:pos="952"/>
              </w:tabs>
              <w:spacing w:after="0" w:line="240" w:lineRule="auto"/>
              <w:ind w:firstLine="459"/>
              <w:jc w:val="both"/>
              <w:rPr>
                <w:rFonts w:ascii="Times New Roman" w:eastAsia="Times New Roman" w:hAnsi="Times New Roman" w:cs="Times New Roman"/>
                <w:snapToGrid w:val="0"/>
                <w:sz w:val="28"/>
                <w:szCs w:val="24"/>
                <w:lang w:val="kk-KZ" w:eastAsia="ru-RU"/>
              </w:rPr>
            </w:pPr>
            <w:r w:rsidRPr="008F3747">
              <w:rPr>
                <w:rFonts w:ascii="Times New Roman" w:eastAsia="Times New Roman" w:hAnsi="Times New Roman" w:cs="Times New Roman"/>
                <w:sz w:val="28"/>
                <w:szCs w:val="24"/>
                <w:lang w:val="kk-KZ" w:eastAsia="ru-RU"/>
              </w:rPr>
              <w:t xml:space="preserve">7) Қоймада тұрған тауарлар туралы есептілікте қамтылған мәліметтерді </w:t>
            </w:r>
            <w:r w:rsidRPr="008F3747">
              <w:rPr>
                <w:rFonts w:ascii="Times New Roman" w:eastAsia="Times New Roman" w:hAnsi="Times New Roman" w:cs="Times New Roman"/>
                <w:b/>
                <w:sz w:val="28"/>
                <w:szCs w:val="24"/>
                <w:lang w:val="kk-KZ" w:eastAsia="ru-RU"/>
              </w:rPr>
              <w:t>астана, облыс, республикалық маңызы бар қала</w:t>
            </w:r>
            <w:r w:rsidRPr="008F3747">
              <w:rPr>
                <w:rFonts w:ascii="Times New Roman" w:eastAsia="Times New Roman" w:hAnsi="Times New Roman" w:cs="Times New Roman"/>
                <w:sz w:val="28"/>
                <w:szCs w:val="24"/>
                <w:lang w:val="kk-KZ" w:eastAsia="ru-RU"/>
              </w:rPr>
              <w:t xml:space="preserve"> бойынша аумақтық мемлекеттік кірістер органдарына электрондық түрде беру және Қоймадағы тауарларды шығару туралы мәліметтерді аумақтық органдардан электрондық түрде алу мүмкіндігін қамтамасыз ету.</w:t>
            </w:r>
          </w:p>
        </w:tc>
        <w:tc>
          <w:tcPr>
            <w:tcW w:w="2670" w:type="dxa"/>
          </w:tcPr>
          <w:p w:rsidR="00E46AC2" w:rsidRDefault="00E46AC2" w:rsidP="00A85EC0">
            <w:pPr>
              <w:spacing w:after="0" w:line="240" w:lineRule="auto"/>
              <w:jc w:val="both"/>
              <w:rPr>
                <w:rFonts w:ascii="Times New Roman" w:eastAsia="Times New Roman" w:hAnsi="Times New Roman" w:cs="Times New Roman"/>
                <w:snapToGrid w:val="0"/>
                <w:sz w:val="28"/>
                <w:szCs w:val="24"/>
                <w:lang w:val="kk-KZ" w:eastAsia="ru-RU"/>
              </w:rPr>
            </w:pPr>
            <w:r w:rsidRPr="00E46AC2">
              <w:rPr>
                <w:rFonts w:ascii="Times New Roman" w:eastAsia="Times New Roman" w:hAnsi="Times New Roman" w:cs="Times New Roman"/>
                <w:snapToGrid w:val="0"/>
                <w:sz w:val="28"/>
                <w:szCs w:val="24"/>
                <w:lang w:val="kk-KZ" w:eastAsia="ru-RU"/>
              </w:rPr>
              <w:t>2026 жылғы 15 наурызда референдумда қабылданған Қазақстан Республикасының Конституциясына сәйкес келтіру мақсатында.</w:t>
            </w:r>
          </w:p>
          <w:p w:rsidR="00EF4DB6" w:rsidRPr="00A85EC0" w:rsidRDefault="00EF4DB6" w:rsidP="00A85EC0">
            <w:pPr>
              <w:spacing w:after="0" w:line="240" w:lineRule="auto"/>
              <w:jc w:val="both"/>
              <w:rPr>
                <w:rFonts w:ascii="Times New Roman" w:eastAsia="Times New Roman" w:hAnsi="Times New Roman" w:cs="Times New Roman"/>
                <w:snapToGrid w:val="0"/>
                <w:sz w:val="28"/>
                <w:szCs w:val="24"/>
                <w:lang w:val="kk-KZ" w:eastAsia="ru-RU"/>
              </w:rPr>
            </w:pPr>
          </w:p>
        </w:tc>
      </w:tr>
      <w:tr w:rsidR="004608E7" w:rsidRPr="004608E7" w:rsidTr="005734FE">
        <w:tc>
          <w:tcPr>
            <w:tcW w:w="14742" w:type="dxa"/>
            <w:gridSpan w:val="5"/>
          </w:tcPr>
          <w:p w:rsidR="004608E7" w:rsidRPr="004608E7" w:rsidRDefault="004608E7" w:rsidP="004608E7">
            <w:pPr>
              <w:spacing w:after="0" w:line="240" w:lineRule="auto"/>
              <w:jc w:val="center"/>
              <w:rPr>
                <w:rFonts w:ascii="Times New Roman" w:eastAsia="Times New Roman" w:hAnsi="Times New Roman" w:cs="Times New Roman"/>
                <w:b/>
                <w:snapToGrid w:val="0"/>
                <w:sz w:val="28"/>
                <w:szCs w:val="24"/>
                <w:lang w:val="kk-KZ" w:eastAsia="ru-RU"/>
              </w:rPr>
            </w:pPr>
            <w:r w:rsidRPr="004608E7">
              <w:rPr>
                <w:rFonts w:ascii="Times New Roman" w:eastAsia="Times New Roman" w:hAnsi="Times New Roman" w:cs="Times New Roman"/>
                <w:b/>
                <w:snapToGrid w:val="0"/>
                <w:sz w:val="28"/>
                <w:szCs w:val="24"/>
                <w:lang w:val="kk-KZ" w:eastAsia="ru-RU"/>
              </w:rPr>
              <w:t>Бажсыз сауда дүкендерін орналастыруға, жайластыруға және жабдықтауға, оның ішінде бейнебақылау жүйесімен жарақтандыруға қойылатын талаптар, оның құрылу мен жұмыс істеу қағидалары</w:t>
            </w:r>
          </w:p>
        </w:tc>
      </w:tr>
      <w:tr w:rsidR="004608E7" w:rsidRPr="005D1088" w:rsidTr="00A85EC0">
        <w:tc>
          <w:tcPr>
            <w:tcW w:w="567" w:type="dxa"/>
          </w:tcPr>
          <w:p w:rsidR="004608E7" w:rsidRDefault="004608E7" w:rsidP="00F37DA0">
            <w:pPr>
              <w:spacing w:after="0" w:line="240" w:lineRule="auto"/>
              <w:jc w:val="center"/>
              <w:rPr>
                <w:rFonts w:ascii="Times New Roman" w:eastAsia="Calibri" w:hAnsi="Times New Roman" w:cs="Times New Roman"/>
                <w:sz w:val="28"/>
                <w:szCs w:val="24"/>
                <w:lang w:val="kk-KZ"/>
              </w:rPr>
            </w:pPr>
            <w:r>
              <w:rPr>
                <w:rFonts w:ascii="Times New Roman" w:eastAsia="Calibri" w:hAnsi="Times New Roman" w:cs="Times New Roman"/>
                <w:sz w:val="28"/>
                <w:szCs w:val="24"/>
                <w:lang w:val="kk-KZ"/>
              </w:rPr>
              <w:t>3.</w:t>
            </w:r>
          </w:p>
        </w:tc>
        <w:tc>
          <w:tcPr>
            <w:tcW w:w="1559" w:type="dxa"/>
          </w:tcPr>
          <w:p w:rsidR="004608E7" w:rsidRPr="004659C8" w:rsidRDefault="004608E7" w:rsidP="004659C8">
            <w:pPr>
              <w:widowControl w:val="0"/>
              <w:tabs>
                <w:tab w:val="left" w:pos="952"/>
              </w:tabs>
              <w:spacing w:after="0" w:line="240" w:lineRule="auto"/>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8-тармақ</w:t>
            </w:r>
          </w:p>
        </w:tc>
        <w:tc>
          <w:tcPr>
            <w:tcW w:w="4985" w:type="dxa"/>
          </w:tcPr>
          <w:p w:rsidR="004608E7" w:rsidRPr="004659C8" w:rsidRDefault="004608E7" w:rsidP="00157118">
            <w:pPr>
              <w:widowControl w:val="0"/>
              <w:tabs>
                <w:tab w:val="left" w:pos="952"/>
              </w:tabs>
              <w:spacing w:after="0" w:line="240" w:lineRule="auto"/>
              <w:ind w:firstLine="459"/>
              <w:jc w:val="both"/>
              <w:rPr>
                <w:rFonts w:ascii="Times New Roman" w:eastAsia="Times New Roman" w:hAnsi="Times New Roman" w:cs="Times New Roman"/>
                <w:sz w:val="28"/>
                <w:szCs w:val="24"/>
                <w:lang w:val="kk-KZ" w:eastAsia="ru-RU"/>
              </w:rPr>
            </w:pPr>
            <w:r w:rsidRPr="004608E7">
              <w:rPr>
                <w:rFonts w:ascii="Times New Roman" w:eastAsia="Times New Roman" w:hAnsi="Times New Roman" w:cs="Times New Roman"/>
                <w:sz w:val="28"/>
                <w:szCs w:val="24"/>
                <w:lang w:val="kk-KZ" w:eastAsia="ru-RU"/>
              </w:rPr>
              <w:t xml:space="preserve">8. БСД қызметін тоқтатқан кезде бажсыз сауда кедендік рәсімімен орналастырылған тауарлар шетел тауарларына қолданылатын кедендік рәсіммен орналастыруға, ал Еуразиялық экономикалық одақтың тауарлары – экспорттың кедендік рәсімімен орналастыруға немесе </w:t>
            </w:r>
            <w:r w:rsidRPr="0058678F">
              <w:rPr>
                <w:rFonts w:ascii="Times New Roman" w:eastAsia="Times New Roman" w:hAnsi="Times New Roman" w:cs="Times New Roman"/>
                <w:b/>
                <w:sz w:val="28"/>
                <w:szCs w:val="24"/>
                <w:lang w:val="kk-KZ" w:eastAsia="ru-RU"/>
              </w:rPr>
              <w:lastRenderedPageBreak/>
              <w:t>облыстар, республикалық маңызы бар қалалары және астана</w:t>
            </w:r>
            <w:r w:rsidRPr="004608E7">
              <w:rPr>
                <w:rFonts w:ascii="Times New Roman" w:eastAsia="Times New Roman" w:hAnsi="Times New Roman" w:cs="Times New Roman"/>
                <w:sz w:val="28"/>
                <w:szCs w:val="24"/>
                <w:lang w:val="kk-KZ" w:eastAsia="ru-RU"/>
              </w:rPr>
              <w:t xml:space="preserve"> бойынша аумақтық мемлекеттік кірістер органы (бұдан әрі – аумақтық орган) басшысының не оны алмастыратын адамның не аумақтық органның басшысы орынбасарының тиісті </w:t>
            </w:r>
            <w:r w:rsidRPr="00BD5E39">
              <w:rPr>
                <w:rFonts w:ascii="Times New Roman" w:eastAsia="Times New Roman" w:hAnsi="Times New Roman" w:cs="Times New Roman"/>
                <w:sz w:val="28"/>
                <w:szCs w:val="24"/>
                <w:lang w:val="kk-KZ" w:eastAsia="ru-RU"/>
              </w:rPr>
              <w:t>бұйрығы</w:t>
            </w:r>
            <w:r w:rsidRPr="004608E7">
              <w:rPr>
                <w:rFonts w:ascii="Times New Roman" w:eastAsia="Times New Roman" w:hAnsi="Times New Roman" w:cs="Times New Roman"/>
                <w:sz w:val="28"/>
                <w:szCs w:val="24"/>
                <w:lang w:val="kk-KZ" w:eastAsia="ru-RU"/>
              </w:rPr>
              <w:t xml:space="preserve"> қабылданған күннен бастап күнтізбелік алпыс күннің ішінде БСД-нен Еуразиялық экономикалық одақтың аумағына әкетілуге жатады.</w:t>
            </w:r>
          </w:p>
        </w:tc>
        <w:tc>
          <w:tcPr>
            <w:tcW w:w="4961" w:type="dxa"/>
          </w:tcPr>
          <w:p w:rsidR="004608E7" w:rsidRPr="007420A5" w:rsidRDefault="0058678F" w:rsidP="00BD5E39">
            <w:pPr>
              <w:widowControl w:val="0"/>
              <w:tabs>
                <w:tab w:val="left" w:pos="952"/>
              </w:tabs>
              <w:spacing w:after="0" w:line="240" w:lineRule="auto"/>
              <w:ind w:firstLine="435"/>
              <w:jc w:val="both"/>
              <w:rPr>
                <w:rFonts w:ascii="Times New Roman" w:eastAsia="Times New Roman" w:hAnsi="Times New Roman" w:cs="Times New Roman"/>
                <w:snapToGrid w:val="0"/>
                <w:sz w:val="28"/>
                <w:szCs w:val="24"/>
                <w:lang w:val="kk-KZ" w:eastAsia="ru-RU"/>
              </w:rPr>
            </w:pPr>
            <w:r w:rsidRPr="0058678F">
              <w:rPr>
                <w:rFonts w:ascii="Times New Roman" w:eastAsia="Times New Roman" w:hAnsi="Times New Roman" w:cs="Times New Roman"/>
                <w:snapToGrid w:val="0"/>
                <w:sz w:val="28"/>
                <w:szCs w:val="24"/>
                <w:lang w:val="kk-KZ" w:eastAsia="ru-RU"/>
              </w:rPr>
              <w:lastRenderedPageBreak/>
              <w:t xml:space="preserve">8. БСД қызметін тоқтатқан кезде бажсыз сауда кедендік рәсімімен орналастырылған тауарлар шетел тауарларына қолданылатын кедендік рәсіммен орналастыруға, ал Еуразиялық экономикалық одақтың тауарлары – экспорттың кедендік рәсімімен орналастыруға немесе </w:t>
            </w:r>
            <w:r w:rsidRPr="008F3747">
              <w:rPr>
                <w:rFonts w:ascii="Times New Roman" w:eastAsia="Times New Roman" w:hAnsi="Times New Roman" w:cs="Times New Roman"/>
                <w:b/>
                <w:sz w:val="28"/>
                <w:szCs w:val="24"/>
                <w:lang w:val="kk-KZ" w:eastAsia="ru-RU"/>
              </w:rPr>
              <w:lastRenderedPageBreak/>
              <w:t>астана, облыс, республикалық маңызы бар қала</w:t>
            </w:r>
            <w:r w:rsidRPr="008F3747">
              <w:rPr>
                <w:rFonts w:ascii="Times New Roman" w:eastAsia="Times New Roman" w:hAnsi="Times New Roman" w:cs="Times New Roman"/>
                <w:sz w:val="28"/>
                <w:szCs w:val="24"/>
                <w:lang w:val="kk-KZ" w:eastAsia="ru-RU"/>
              </w:rPr>
              <w:t xml:space="preserve"> </w:t>
            </w:r>
            <w:r w:rsidRPr="0058678F">
              <w:rPr>
                <w:rFonts w:ascii="Times New Roman" w:eastAsia="Times New Roman" w:hAnsi="Times New Roman" w:cs="Times New Roman"/>
                <w:snapToGrid w:val="0"/>
                <w:sz w:val="28"/>
                <w:szCs w:val="24"/>
                <w:lang w:val="kk-KZ" w:eastAsia="ru-RU"/>
              </w:rPr>
              <w:t xml:space="preserve">бойынша аумақтық мемлекеттік кірістер органы (бұдан әрі – аумақтық орган) басшысының не оны алмастыратын адамның не аумақтық органның басшысы орынбасарының тиісті </w:t>
            </w:r>
            <w:r w:rsidR="00BD5E39" w:rsidRPr="00BD5E39">
              <w:rPr>
                <w:rFonts w:ascii="Times New Roman" w:eastAsia="Times New Roman" w:hAnsi="Times New Roman" w:cs="Times New Roman"/>
                <w:snapToGrid w:val="0"/>
                <w:sz w:val="28"/>
                <w:szCs w:val="24"/>
                <w:lang w:val="kk-KZ" w:eastAsia="ru-RU"/>
              </w:rPr>
              <w:t xml:space="preserve">бұйрығы </w:t>
            </w:r>
            <w:r w:rsidRPr="0058678F">
              <w:rPr>
                <w:rFonts w:ascii="Times New Roman" w:eastAsia="Times New Roman" w:hAnsi="Times New Roman" w:cs="Times New Roman"/>
                <w:snapToGrid w:val="0"/>
                <w:sz w:val="28"/>
                <w:szCs w:val="24"/>
                <w:lang w:val="kk-KZ" w:eastAsia="ru-RU"/>
              </w:rPr>
              <w:t>қабылданған күннен бастап күнтізбелік алпыс күннің ішінде БСД-нен Еуразиялық экономикалық одақтың аумағына әкетілуге жатады.</w:t>
            </w:r>
          </w:p>
        </w:tc>
        <w:tc>
          <w:tcPr>
            <w:tcW w:w="2670" w:type="dxa"/>
          </w:tcPr>
          <w:p w:rsidR="00585086" w:rsidRPr="00A85EC0" w:rsidRDefault="00E46AC2" w:rsidP="000A10F2">
            <w:pPr>
              <w:spacing w:after="0" w:line="240" w:lineRule="auto"/>
              <w:jc w:val="both"/>
              <w:rPr>
                <w:rFonts w:ascii="Times New Roman" w:eastAsia="Times New Roman" w:hAnsi="Times New Roman" w:cs="Times New Roman"/>
                <w:snapToGrid w:val="0"/>
                <w:sz w:val="28"/>
                <w:szCs w:val="24"/>
                <w:lang w:val="kk-KZ" w:eastAsia="ru-RU"/>
              </w:rPr>
            </w:pPr>
            <w:r w:rsidRPr="00E46AC2">
              <w:rPr>
                <w:rFonts w:ascii="Times New Roman" w:eastAsia="Times New Roman" w:hAnsi="Times New Roman" w:cs="Times New Roman"/>
                <w:snapToGrid w:val="0"/>
                <w:sz w:val="28"/>
                <w:szCs w:val="24"/>
                <w:lang w:val="kk-KZ" w:eastAsia="ru-RU"/>
              </w:rPr>
              <w:lastRenderedPageBreak/>
              <w:t xml:space="preserve">2026 жылғы 15 наурызда референдумда қабылданған Қазақстан Республикасының Конституциясына сәйкес келтіру </w:t>
            </w:r>
            <w:r w:rsidRPr="00E46AC2">
              <w:rPr>
                <w:rFonts w:ascii="Times New Roman" w:eastAsia="Times New Roman" w:hAnsi="Times New Roman" w:cs="Times New Roman"/>
                <w:snapToGrid w:val="0"/>
                <w:sz w:val="28"/>
                <w:szCs w:val="24"/>
                <w:lang w:val="kk-KZ" w:eastAsia="ru-RU"/>
              </w:rPr>
              <w:lastRenderedPageBreak/>
              <w:t>мақсатында.</w:t>
            </w:r>
          </w:p>
        </w:tc>
      </w:tr>
      <w:tr w:rsidR="00052C9B" w:rsidRPr="005D1088" w:rsidTr="00A64D7E">
        <w:tc>
          <w:tcPr>
            <w:tcW w:w="14742" w:type="dxa"/>
            <w:gridSpan w:val="5"/>
          </w:tcPr>
          <w:p w:rsidR="00052C9B" w:rsidRPr="00052C9B" w:rsidRDefault="00052C9B" w:rsidP="00052C9B">
            <w:pPr>
              <w:spacing w:after="0" w:line="240" w:lineRule="auto"/>
              <w:jc w:val="center"/>
              <w:rPr>
                <w:rFonts w:ascii="Times New Roman" w:eastAsia="Times New Roman" w:hAnsi="Times New Roman" w:cs="Times New Roman"/>
                <w:b/>
                <w:snapToGrid w:val="0"/>
                <w:sz w:val="28"/>
                <w:szCs w:val="24"/>
                <w:lang w:val="kk-KZ" w:eastAsia="ru-RU"/>
              </w:rPr>
            </w:pPr>
            <w:r w:rsidRPr="00052C9B">
              <w:rPr>
                <w:rFonts w:ascii="Times New Roman" w:eastAsia="Times New Roman" w:hAnsi="Times New Roman" w:cs="Times New Roman"/>
                <w:b/>
                <w:snapToGrid w:val="0"/>
                <w:sz w:val="28"/>
                <w:szCs w:val="24"/>
                <w:lang w:val="kk-KZ" w:eastAsia="ru-RU"/>
              </w:rPr>
              <w:lastRenderedPageBreak/>
              <w:t>Бажсыз сауда дүкендерінде тауарларды өткізу қағидалары</w:t>
            </w:r>
          </w:p>
        </w:tc>
      </w:tr>
      <w:tr w:rsidR="00E35539" w:rsidRPr="00E46AC2" w:rsidTr="00A85EC0">
        <w:tc>
          <w:tcPr>
            <w:tcW w:w="567" w:type="dxa"/>
          </w:tcPr>
          <w:p w:rsidR="00E35539" w:rsidRDefault="0028343D" w:rsidP="00F37DA0">
            <w:pPr>
              <w:spacing w:after="0" w:line="240" w:lineRule="auto"/>
              <w:jc w:val="center"/>
              <w:rPr>
                <w:rFonts w:ascii="Times New Roman" w:eastAsia="Calibri" w:hAnsi="Times New Roman" w:cs="Times New Roman"/>
                <w:sz w:val="28"/>
                <w:szCs w:val="24"/>
                <w:lang w:val="kk-KZ"/>
              </w:rPr>
            </w:pPr>
            <w:r>
              <w:rPr>
                <w:rFonts w:ascii="Times New Roman" w:eastAsia="Calibri" w:hAnsi="Times New Roman" w:cs="Times New Roman"/>
                <w:sz w:val="28"/>
                <w:szCs w:val="24"/>
                <w:lang w:val="kk-KZ"/>
              </w:rPr>
              <w:t>4.</w:t>
            </w:r>
          </w:p>
        </w:tc>
        <w:tc>
          <w:tcPr>
            <w:tcW w:w="1559" w:type="dxa"/>
          </w:tcPr>
          <w:p w:rsidR="00E35539" w:rsidRPr="004659C8" w:rsidRDefault="00E35539" w:rsidP="004659C8">
            <w:pPr>
              <w:widowControl w:val="0"/>
              <w:tabs>
                <w:tab w:val="left" w:pos="952"/>
              </w:tabs>
              <w:spacing w:after="0" w:line="240" w:lineRule="auto"/>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4 тармақ</w:t>
            </w:r>
          </w:p>
        </w:tc>
        <w:tc>
          <w:tcPr>
            <w:tcW w:w="4985" w:type="dxa"/>
          </w:tcPr>
          <w:p w:rsidR="00E35539" w:rsidRPr="00E35539" w:rsidRDefault="00E35539" w:rsidP="00E35539">
            <w:pPr>
              <w:widowControl w:val="0"/>
              <w:tabs>
                <w:tab w:val="left" w:pos="952"/>
              </w:tabs>
              <w:spacing w:after="0" w:line="240" w:lineRule="auto"/>
              <w:ind w:firstLine="459"/>
              <w:jc w:val="both"/>
              <w:rPr>
                <w:rFonts w:ascii="Times New Roman" w:eastAsia="Times New Roman" w:hAnsi="Times New Roman" w:cs="Times New Roman"/>
                <w:sz w:val="28"/>
                <w:szCs w:val="24"/>
                <w:lang w:val="kk-KZ" w:eastAsia="ru-RU"/>
              </w:rPr>
            </w:pPr>
            <w:r w:rsidRPr="00E35539">
              <w:rPr>
                <w:rFonts w:ascii="Times New Roman" w:eastAsia="Times New Roman" w:hAnsi="Times New Roman" w:cs="Times New Roman"/>
                <w:sz w:val="28"/>
                <w:szCs w:val="24"/>
                <w:lang w:val="kk-KZ" w:eastAsia="ru-RU"/>
              </w:rPr>
              <w:t>4. БСД-</w:t>
            </w:r>
            <w:r w:rsidRPr="00CC5D62">
              <w:rPr>
                <w:rFonts w:ascii="Times New Roman" w:eastAsia="Times New Roman" w:hAnsi="Times New Roman" w:cs="Times New Roman"/>
                <w:b/>
                <w:sz w:val="28"/>
                <w:szCs w:val="24"/>
                <w:lang w:val="kk-KZ" w:eastAsia="ru-RU"/>
              </w:rPr>
              <w:t>гі</w:t>
            </w:r>
            <w:r w:rsidRPr="00E35539">
              <w:rPr>
                <w:rFonts w:ascii="Times New Roman" w:eastAsia="Times New Roman" w:hAnsi="Times New Roman" w:cs="Times New Roman"/>
                <w:sz w:val="28"/>
                <w:szCs w:val="24"/>
                <w:lang w:val="kk-KZ" w:eastAsia="ru-RU"/>
              </w:rPr>
              <w:t xml:space="preserve"> тауарлар </w:t>
            </w:r>
            <w:r w:rsidRPr="00E35539">
              <w:rPr>
                <w:rFonts w:ascii="Times New Roman" w:eastAsia="Times New Roman" w:hAnsi="Times New Roman" w:cs="Times New Roman"/>
                <w:b/>
                <w:sz w:val="28"/>
                <w:szCs w:val="24"/>
                <w:lang w:val="kk-KZ" w:eastAsia="ru-RU"/>
              </w:rPr>
              <w:t>«Салық және бюджетке төленетін басқа да міндетті төлемдер туралы» Қазақстан Республикасының Кодексінің (Салық кодексі)</w:t>
            </w:r>
            <w:r w:rsidRPr="00E35539">
              <w:rPr>
                <w:rFonts w:ascii="Times New Roman" w:eastAsia="Times New Roman" w:hAnsi="Times New Roman" w:cs="Times New Roman"/>
                <w:sz w:val="28"/>
                <w:szCs w:val="24"/>
                <w:lang w:val="kk-KZ" w:eastAsia="ru-RU"/>
              </w:rPr>
              <w:t xml:space="preserve"> (бұдан ә</w:t>
            </w:r>
            <w:r>
              <w:rPr>
                <w:rFonts w:ascii="Times New Roman" w:eastAsia="Times New Roman" w:hAnsi="Times New Roman" w:cs="Times New Roman"/>
                <w:sz w:val="28"/>
                <w:szCs w:val="24"/>
                <w:lang w:val="kk-KZ" w:eastAsia="ru-RU"/>
              </w:rPr>
              <w:t xml:space="preserve">рі – Салық кодексі) </w:t>
            </w:r>
            <w:r w:rsidRPr="00E35539">
              <w:rPr>
                <w:rFonts w:ascii="Times New Roman" w:eastAsia="Times New Roman" w:hAnsi="Times New Roman" w:cs="Times New Roman"/>
                <w:b/>
                <w:sz w:val="28"/>
                <w:szCs w:val="24"/>
                <w:lang w:val="kk-KZ" w:eastAsia="ru-RU"/>
              </w:rPr>
              <w:t>166</w:t>
            </w:r>
            <w:r>
              <w:rPr>
                <w:rFonts w:ascii="Times New Roman" w:eastAsia="Times New Roman" w:hAnsi="Times New Roman" w:cs="Times New Roman"/>
                <w:sz w:val="28"/>
                <w:szCs w:val="24"/>
                <w:lang w:val="kk-KZ" w:eastAsia="ru-RU"/>
              </w:rPr>
              <w:t>-бабының</w:t>
            </w:r>
            <w:r>
              <w:rPr>
                <w:rFonts w:ascii="Times New Roman" w:eastAsia="Times New Roman" w:hAnsi="Times New Roman" w:cs="Times New Roman"/>
                <w:sz w:val="28"/>
                <w:szCs w:val="24"/>
                <w:lang w:val="kk-KZ" w:eastAsia="ru-RU"/>
              </w:rPr>
              <w:br/>
            </w:r>
            <w:r w:rsidRPr="00E35539">
              <w:rPr>
                <w:rFonts w:ascii="Times New Roman" w:eastAsia="Times New Roman" w:hAnsi="Times New Roman" w:cs="Times New Roman"/>
                <w:sz w:val="28"/>
                <w:szCs w:val="24"/>
                <w:lang w:val="kk-KZ" w:eastAsia="ru-RU"/>
              </w:rPr>
              <w:t>1-тармағына сәйкес міндетті түрде бақылау-касса машиналарын қолдана отырып, сондай-ақ Салық кодек</w:t>
            </w:r>
            <w:r>
              <w:rPr>
                <w:rFonts w:ascii="Times New Roman" w:eastAsia="Times New Roman" w:hAnsi="Times New Roman" w:cs="Times New Roman"/>
                <w:sz w:val="28"/>
                <w:szCs w:val="24"/>
                <w:lang w:val="kk-KZ" w:eastAsia="ru-RU"/>
              </w:rPr>
              <w:t xml:space="preserve">сінің </w:t>
            </w:r>
            <w:r w:rsidRPr="00E35539">
              <w:rPr>
                <w:rFonts w:ascii="Times New Roman" w:eastAsia="Times New Roman" w:hAnsi="Times New Roman" w:cs="Times New Roman"/>
                <w:b/>
                <w:sz w:val="28"/>
                <w:szCs w:val="24"/>
                <w:lang w:val="kk-KZ" w:eastAsia="ru-RU"/>
              </w:rPr>
              <w:t>412, 413-баптарына</w:t>
            </w:r>
            <w:r>
              <w:rPr>
                <w:rFonts w:ascii="Times New Roman" w:eastAsia="Times New Roman" w:hAnsi="Times New Roman" w:cs="Times New Roman"/>
                <w:sz w:val="28"/>
                <w:szCs w:val="24"/>
                <w:lang w:val="kk-KZ" w:eastAsia="ru-RU"/>
              </w:rPr>
              <w:t xml:space="preserve"> сәйкес</w:t>
            </w:r>
            <w:r>
              <w:rPr>
                <w:rFonts w:ascii="Times New Roman" w:eastAsia="Times New Roman" w:hAnsi="Times New Roman" w:cs="Times New Roman"/>
                <w:sz w:val="28"/>
                <w:szCs w:val="24"/>
                <w:lang w:val="kk-KZ" w:eastAsia="ru-RU"/>
              </w:rPr>
              <w:br/>
            </w:r>
            <w:r w:rsidRPr="00E35539">
              <w:rPr>
                <w:rFonts w:ascii="Times New Roman" w:eastAsia="Times New Roman" w:hAnsi="Times New Roman" w:cs="Times New Roman"/>
                <w:sz w:val="28"/>
                <w:szCs w:val="24"/>
                <w:lang w:val="kk-KZ" w:eastAsia="ru-RU"/>
              </w:rPr>
              <w:t xml:space="preserve">шот-фактураны жазып беру және оны тауарларды сатып алушыға беру </w:t>
            </w:r>
            <w:r w:rsidRPr="00CC5D62">
              <w:rPr>
                <w:rFonts w:ascii="Times New Roman" w:eastAsia="Times New Roman" w:hAnsi="Times New Roman" w:cs="Times New Roman"/>
                <w:b/>
                <w:sz w:val="28"/>
                <w:szCs w:val="24"/>
                <w:lang w:val="kk-KZ" w:eastAsia="ru-RU"/>
              </w:rPr>
              <w:t>бойынша талаптарды</w:t>
            </w:r>
            <w:r w:rsidRPr="00E35539">
              <w:rPr>
                <w:rFonts w:ascii="Times New Roman" w:eastAsia="Times New Roman" w:hAnsi="Times New Roman" w:cs="Times New Roman"/>
                <w:sz w:val="28"/>
                <w:szCs w:val="24"/>
                <w:lang w:val="kk-KZ" w:eastAsia="ru-RU"/>
              </w:rPr>
              <w:t xml:space="preserve"> сақтай отырып өткізіледі.</w:t>
            </w:r>
          </w:p>
        </w:tc>
        <w:tc>
          <w:tcPr>
            <w:tcW w:w="4961" w:type="dxa"/>
          </w:tcPr>
          <w:p w:rsidR="00E35539" w:rsidRPr="00B73BD5" w:rsidRDefault="00CC5D62" w:rsidP="00CC5D62">
            <w:pPr>
              <w:widowControl w:val="0"/>
              <w:tabs>
                <w:tab w:val="left" w:pos="952"/>
              </w:tabs>
              <w:spacing w:after="0" w:line="240" w:lineRule="auto"/>
              <w:ind w:firstLine="435"/>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4. БСД-</w:t>
            </w:r>
            <w:r w:rsidRPr="00CC5D62">
              <w:rPr>
                <w:rFonts w:ascii="Times New Roman" w:eastAsia="Times New Roman" w:hAnsi="Times New Roman" w:cs="Times New Roman"/>
                <w:b/>
                <w:sz w:val="28"/>
                <w:szCs w:val="24"/>
                <w:lang w:val="kk-KZ" w:eastAsia="ru-RU"/>
              </w:rPr>
              <w:t>дағы</w:t>
            </w:r>
            <w:r w:rsidR="00E35539" w:rsidRPr="00E35539">
              <w:rPr>
                <w:rFonts w:ascii="Times New Roman" w:eastAsia="Times New Roman" w:hAnsi="Times New Roman" w:cs="Times New Roman"/>
                <w:sz w:val="28"/>
                <w:szCs w:val="24"/>
                <w:lang w:val="kk-KZ" w:eastAsia="ru-RU"/>
              </w:rPr>
              <w:t xml:space="preserve"> тауарлар </w:t>
            </w:r>
            <w:r w:rsidR="00E35539" w:rsidRPr="00E35539">
              <w:rPr>
                <w:rFonts w:ascii="Times New Roman" w:eastAsia="Times New Roman" w:hAnsi="Times New Roman" w:cs="Times New Roman"/>
                <w:b/>
                <w:sz w:val="28"/>
                <w:szCs w:val="24"/>
                <w:lang w:val="kk-KZ" w:eastAsia="ru-RU"/>
              </w:rPr>
              <w:t>Қазақстан Республикасы</w:t>
            </w:r>
            <w:r>
              <w:rPr>
                <w:rFonts w:ascii="Times New Roman" w:eastAsia="Times New Roman" w:hAnsi="Times New Roman" w:cs="Times New Roman"/>
                <w:b/>
                <w:sz w:val="28"/>
                <w:szCs w:val="24"/>
                <w:lang w:val="kk-KZ" w:eastAsia="ru-RU"/>
              </w:rPr>
              <w:t xml:space="preserve"> Салық к</w:t>
            </w:r>
            <w:r w:rsidR="00E35539" w:rsidRPr="00E35539">
              <w:rPr>
                <w:rFonts w:ascii="Times New Roman" w:eastAsia="Times New Roman" w:hAnsi="Times New Roman" w:cs="Times New Roman"/>
                <w:b/>
                <w:sz w:val="28"/>
                <w:szCs w:val="24"/>
                <w:lang w:val="kk-KZ" w:eastAsia="ru-RU"/>
              </w:rPr>
              <w:t xml:space="preserve">одексінің </w:t>
            </w:r>
            <w:r w:rsidR="00E35539" w:rsidRPr="00E35539">
              <w:rPr>
                <w:rFonts w:ascii="Times New Roman" w:eastAsia="Times New Roman" w:hAnsi="Times New Roman" w:cs="Times New Roman"/>
                <w:sz w:val="28"/>
                <w:szCs w:val="24"/>
                <w:lang w:val="kk-KZ" w:eastAsia="ru-RU"/>
              </w:rPr>
              <w:t>(бұдан ә</w:t>
            </w:r>
            <w:r w:rsidR="00AF6192">
              <w:rPr>
                <w:rFonts w:ascii="Times New Roman" w:eastAsia="Times New Roman" w:hAnsi="Times New Roman" w:cs="Times New Roman"/>
                <w:sz w:val="28"/>
                <w:szCs w:val="24"/>
                <w:lang w:val="kk-KZ" w:eastAsia="ru-RU"/>
              </w:rPr>
              <w:t>рі – Салық кодексі)</w:t>
            </w:r>
            <w:r w:rsidR="00AF6192">
              <w:rPr>
                <w:rFonts w:ascii="Times New Roman" w:eastAsia="Times New Roman" w:hAnsi="Times New Roman" w:cs="Times New Roman"/>
                <w:sz w:val="28"/>
                <w:szCs w:val="24"/>
                <w:lang w:val="kk-KZ" w:eastAsia="ru-RU"/>
              </w:rPr>
              <w:br/>
            </w:r>
            <w:r w:rsidR="00E35539" w:rsidRPr="00E35539">
              <w:rPr>
                <w:rFonts w:ascii="Times New Roman" w:eastAsia="Times New Roman" w:hAnsi="Times New Roman" w:cs="Times New Roman"/>
                <w:b/>
                <w:sz w:val="28"/>
                <w:szCs w:val="24"/>
                <w:lang w:val="kk-KZ" w:eastAsia="ru-RU"/>
              </w:rPr>
              <w:t>1</w:t>
            </w:r>
            <w:r w:rsidR="00E35539">
              <w:rPr>
                <w:rFonts w:ascii="Times New Roman" w:eastAsia="Times New Roman" w:hAnsi="Times New Roman" w:cs="Times New Roman"/>
                <w:b/>
                <w:sz w:val="28"/>
                <w:szCs w:val="24"/>
                <w:lang w:val="kk-KZ" w:eastAsia="ru-RU"/>
              </w:rPr>
              <w:t>10</w:t>
            </w:r>
            <w:r w:rsidR="00E35539" w:rsidRPr="00E35539">
              <w:rPr>
                <w:rFonts w:ascii="Times New Roman" w:eastAsia="Times New Roman" w:hAnsi="Times New Roman" w:cs="Times New Roman"/>
                <w:sz w:val="28"/>
                <w:szCs w:val="24"/>
                <w:lang w:val="kk-KZ" w:eastAsia="ru-RU"/>
              </w:rPr>
              <w:t>-бабының</w:t>
            </w:r>
            <w:r>
              <w:rPr>
                <w:rFonts w:ascii="Times New Roman" w:eastAsia="Times New Roman" w:hAnsi="Times New Roman" w:cs="Times New Roman"/>
                <w:sz w:val="28"/>
                <w:szCs w:val="24"/>
                <w:lang w:val="kk-KZ" w:eastAsia="ru-RU"/>
              </w:rPr>
              <w:t xml:space="preserve"> </w:t>
            </w:r>
            <w:r w:rsidR="00E35539" w:rsidRPr="00E35539">
              <w:rPr>
                <w:rFonts w:ascii="Times New Roman" w:eastAsia="Times New Roman" w:hAnsi="Times New Roman" w:cs="Times New Roman"/>
                <w:sz w:val="28"/>
                <w:szCs w:val="24"/>
                <w:lang w:val="kk-KZ" w:eastAsia="ru-RU"/>
              </w:rPr>
              <w:t xml:space="preserve">1-тармағына сәйкес міндетті түрде бақылау-касса машиналарын қолдана отырып, сондай-ақ Салық кодексінің </w:t>
            </w:r>
            <w:r w:rsidR="00E35539" w:rsidRPr="00E35539">
              <w:rPr>
                <w:rFonts w:ascii="Times New Roman" w:eastAsia="Times New Roman" w:hAnsi="Times New Roman" w:cs="Times New Roman"/>
                <w:b/>
                <w:sz w:val="28"/>
                <w:szCs w:val="24"/>
                <w:lang w:val="kk-KZ" w:eastAsia="ru-RU"/>
              </w:rPr>
              <w:t xml:space="preserve"> </w:t>
            </w:r>
            <w:r w:rsidR="00E35539">
              <w:rPr>
                <w:rFonts w:ascii="Times New Roman" w:eastAsia="Times New Roman" w:hAnsi="Times New Roman" w:cs="Times New Roman"/>
                <w:b/>
                <w:sz w:val="28"/>
                <w:szCs w:val="24"/>
                <w:lang w:val="kk-KZ" w:eastAsia="ru-RU"/>
              </w:rPr>
              <w:t>207-баб</w:t>
            </w:r>
            <w:r w:rsidR="00E35539" w:rsidRPr="00E35539">
              <w:rPr>
                <w:rFonts w:ascii="Times New Roman" w:eastAsia="Times New Roman" w:hAnsi="Times New Roman" w:cs="Times New Roman"/>
                <w:b/>
                <w:sz w:val="28"/>
                <w:szCs w:val="24"/>
                <w:lang w:val="kk-KZ" w:eastAsia="ru-RU"/>
              </w:rPr>
              <w:t>ына</w:t>
            </w:r>
            <w:r w:rsidR="00E35539" w:rsidRPr="00E35539">
              <w:rPr>
                <w:rFonts w:ascii="Times New Roman" w:eastAsia="Times New Roman" w:hAnsi="Times New Roman" w:cs="Times New Roman"/>
                <w:sz w:val="28"/>
                <w:szCs w:val="24"/>
                <w:lang w:val="kk-KZ" w:eastAsia="ru-RU"/>
              </w:rPr>
              <w:t xml:space="preserve"> сәйкес</w:t>
            </w:r>
            <w:r w:rsidR="0028343D">
              <w:rPr>
                <w:rFonts w:ascii="Times New Roman" w:eastAsia="Times New Roman" w:hAnsi="Times New Roman" w:cs="Times New Roman"/>
                <w:sz w:val="28"/>
                <w:szCs w:val="24"/>
                <w:lang w:val="kk-KZ" w:eastAsia="ru-RU"/>
              </w:rPr>
              <w:t xml:space="preserve"> </w:t>
            </w:r>
            <w:r w:rsidR="00E35539" w:rsidRPr="00E35539">
              <w:rPr>
                <w:rFonts w:ascii="Times New Roman" w:eastAsia="Times New Roman" w:hAnsi="Times New Roman" w:cs="Times New Roman"/>
                <w:sz w:val="28"/>
                <w:szCs w:val="24"/>
                <w:lang w:val="kk-KZ" w:eastAsia="ru-RU"/>
              </w:rPr>
              <w:t xml:space="preserve">шот-фактураны жазып беру және оны тауарларды сатып алушыға беру </w:t>
            </w:r>
            <w:r w:rsidR="00E35539" w:rsidRPr="00CC5D62">
              <w:rPr>
                <w:rFonts w:ascii="Times New Roman" w:eastAsia="Times New Roman" w:hAnsi="Times New Roman" w:cs="Times New Roman"/>
                <w:b/>
                <w:sz w:val="28"/>
                <w:szCs w:val="24"/>
                <w:lang w:val="kk-KZ" w:eastAsia="ru-RU"/>
              </w:rPr>
              <w:t>талаптары</w:t>
            </w:r>
            <w:r w:rsidRPr="00CC5D62">
              <w:rPr>
                <w:rFonts w:ascii="Times New Roman" w:eastAsia="Times New Roman" w:hAnsi="Times New Roman" w:cs="Times New Roman"/>
                <w:b/>
                <w:sz w:val="28"/>
                <w:szCs w:val="24"/>
                <w:lang w:val="kk-KZ" w:eastAsia="ru-RU"/>
              </w:rPr>
              <w:t>н</w:t>
            </w:r>
            <w:r w:rsidR="00E35539" w:rsidRPr="00E35539">
              <w:rPr>
                <w:rFonts w:ascii="Times New Roman" w:eastAsia="Times New Roman" w:hAnsi="Times New Roman" w:cs="Times New Roman"/>
                <w:sz w:val="28"/>
                <w:szCs w:val="24"/>
                <w:lang w:val="kk-KZ" w:eastAsia="ru-RU"/>
              </w:rPr>
              <w:t xml:space="preserve"> сақтай отырып өткізіледі.</w:t>
            </w:r>
          </w:p>
        </w:tc>
        <w:tc>
          <w:tcPr>
            <w:tcW w:w="2670" w:type="dxa"/>
          </w:tcPr>
          <w:p w:rsidR="00E35539" w:rsidRDefault="00CC5D62" w:rsidP="00A85EC0">
            <w:pPr>
              <w:spacing w:after="0" w:line="240" w:lineRule="auto"/>
              <w:jc w:val="both"/>
              <w:rPr>
                <w:rFonts w:ascii="Times New Roman" w:eastAsia="Times New Roman" w:hAnsi="Times New Roman" w:cs="Times New Roman"/>
                <w:snapToGrid w:val="0"/>
                <w:sz w:val="28"/>
                <w:szCs w:val="24"/>
                <w:lang w:val="kk-KZ" w:eastAsia="ru-RU"/>
              </w:rPr>
            </w:pPr>
            <w:r>
              <w:rPr>
                <w:rFonts w:ascii="Times New Roman" w:eastAsia="Times New Roman" w:hAnsi="Times New Roman" w:cs="Times New Roman"/>
                <w:snapToGrid w:val="0"/>
                <w:sz w:val="28"/>
                <w:szCs w:val="24"/>
                <w:lang w:val="kk-KZ" w:eastAsia="ru-RU"/>
              </w:rPr>
              <w:t>Редакциялық тузетулер.</w:t>
            </w:r>
          </w:p>
          <w:p w:rsidR="00897139" w:rsidRPr="00E46AC2" w:rsidRDefault="00897139" w:rsidP="00A85EC0">
            <w:pPr>
              <w:spacing w:after="0" w:line="240" w:lineRule="auto"/>
              <w:jc w:val="both"/>
              <w:rPr>
                <w:rFonts w:ascii="Times New Roman" w:eastAsia="Times New Roman" w:hAnsi="Times New Roman" w:cs="Times New Roman"/>
                <w:snapToGrid w:val="0"/>
                <w:sz w:val="28"/>
                <w:szCs w:val="24"/>
                <w:lang w:val="kk-KZ" w:eastAsia="ru-RU"/>
              </w:rPr>
            </w:pPr>
            <w:r w:rsidRPr="00897139">
              <w:rPr>
                <w:rFonts w:ascii="Times New Roman" w:eastAsia="Times New Roman" w:hAnsi="Times New Roman" w:cs="Times New Roman"/>
                <w:snapToGrid w:val="0"/>
                <w:sz w:val="28"/>
                <w:szCs w:val="24"/>
                <w:lang w:val="kk-KZ" w:eastAsia="ru-RU"/>
              </w:rPr>
              <w:t>Қазақстан Республикасының жаңа Салық кодексіне сәйкес келтіру мақсатында, оған сәйкес бақылау-кассалық машиналарды пайдалану және шот-фактураларды жазып беру туралы ережелер тиісінше 110 және 207-баптарда белгіленген.</w:t>
            </w:r>
            <w:bookmarkStart w:id="0" w:name="_GoBack"/>
            <w:bookmarkEnd w:id="0"/>
          </w:p>
        </w:tc>
      </w:tr>
      <w:tr w:rsidR="00F37DA0" w:rsidRPr="00E46AC2" w:rsidTr="00A85EC0">
        <w:tc>
          <w:tcPr>
            <w:tcW w:w="567" w:type="dxa"/>
          </w:tcPr>
          <w:p w:rsidR="00F37DA0" w:rsidRPr="003A234C" w:rsidRDefault="0028343D" w:rsidP="00F37DA0">
            <w:pPr>
              <w:spacing w:after="0" w:line="240" w:lineRule="auto"/>
              <w:jc w:val="center"/>
              <w:rPr>
                <w:rFonts w:ascii="Times New Roman" w:eastAsia="Calibri" w:hAnsi="Times New Roman" w:cs="Times New Roman"/>
                <w:sz w:val="28"/>
                <w:szCs w:val="24"/>
                <w:lang w:val="kk-KZ"/>
              </w:rPr>
            </w:pPr>
            <w:r>
              <w:rPr>
                <w:rFonts w:ascii="Times New Roman" w:eastAsia="Calibri" w:hAnsi="Times New Roman" w:cs="Times New Roman"/>
                <w:sz w:val="28"/>
                <w:szCs w:val="24"/>
                <w:lang w:val="kk-KZ"/>
              </w:rPr>
              <w:lastRenderedPageBreak/>
              <w:t>5</w:t>
            </w:r>
            <w:r w:rsidR="00175D74">
              <w:rPr>
                <w:rFonts w:ascii="Times New Roman" w:eastAsia="Calibri" w:hAnsi="Times New Roman" w:cs="Times New Roman"/>
                <w:sz w:val="28"/>
                <w:szCs w:val="24"/>
                <w:lang w:val="kk-KZ"/>
              </w:rPr>
              <w:t>.</w:t>
            </w:r>
          </w:p>
        </w:tc>
        <w:tc>
          <w:tcPr>
            <w:tcW w:w="1559" w:type="dxa"/>
          </w:tcPr>
          <w:p w:rsidR="00F37DA0" w:rsidRPr="003A234C" w:rsidRDefault="004659C8" w:rsidP="004659C8">
            <w:pPr>
              <w:widowControl w:val="0"/>
              <w:tabs>
                <w:tab w:val="left" w:pos="952"/>
              </w:tabs>
              <w:spacing w:after="0" w:line="240" w:lineRule="auto"/>
              <w:jc w:val="both"/>
              <w:rPr>
                <w:rFonts w:ascii="Times New Roman" w:eastAsia="Times New Roman" w:hAnsi="Times New Roman" w:cs="Times New Roman"/>
                <w:sz w:val="28"/>
                <w:szCs w:val="24"/>
                <w:lang w:val="kk-KZ" w:eastAsia="ru-RU"/>
              </w:rPr>
            </w:pPr>
            <w:r w:rsidRPr="004659C8">
              <w:rPr>
                <w:rFonts w:ascii="Times New Roman" w:eastAsia="Times New Roman" w:hAnsi="Times New Roman" w:cs="Times New Roman"/>
                <w:sz w:val="28"/>
                <w:szCs w:val="24"/>
                <w:lang w:val="kk-KZ" w:eastAsia="ru-RU"/>
              </w:rPr>
              <w:t xml:space="preserve"> </w:t>
            </w:r>
            <w:r w:rsidR="00B73BD5">
              <w:rPr>
                <w:rFonts w:ascii="Times New Roman" w:eastAsia="Times New Roman" w:hAnsi="Times New Roman" w:cs="Times New Roman"/>
                <w:sz w:val="28"/>
                <w:szCs w:val="24"/>
                <w:lang w:val="kk-KZ" w:eastAsia="ru-RU"/>
              </w:rPr>
              <w:t>6-тармақ</w:t>
            </w:r>
          </w:p>
        </w:tc>
        <w:tc>
          <w:tcPr>
            <w:tcW w:w="4985" w:type="dxa"/>
          </w:tcPr>
          <w:p w:rsidR="00F37DA0" w:rsidRPr="003A234C" w:rsidRDefault="00B73BD5" w:rsidP="00157118">
            <w:pPr>
              <w:widowControl w:val="0"/>
              <w:tabs>
                <w:tab w:val="left" w:pos="952"/>
              </w:tabs>
              <w:spacing w:after="0" w:line="240" w:lineRule="auto"/>
              <w:ind w:firstLine="459"/>
              <w:jc w:val="both"/>
              <w:rPr>
                <w:rFonts w:ascii="Times New Roman" w:eastAsia="Times New Roman" w:hAnsi="Times New Roman" w:cs="Times New Roman"/>
                <w:sz w:val="28"/>
                <w:szCs w:val="24"/>
                <w:lang w:val="kk-KZ" w:eastAsia="ru-RU"/>
              </w:rPr>
            </w:pPr>
            <w:r w:rsidRPr="00B73BD5">
              <w:rPr>
                <w:rFonts w:ascii="Times New Roman" w:eastAsia="Times New Roman" w:hAnsi="Times New Roman" w:cs="Times New Roman"/>
                <w:sz w:val="28"/>
                <w:szCs w:val="24"/>
                <w:lang w:val="kk-KZ" w:eastAsia="ru-RU"/>
              </w:rPr>
              <w:t xml:space="preserve">6. Тауарлар БСД қоймасында </w:t>
            </w:r>
            <w:r w:rsidRPr="00B73BD5">
              <w:rPr>
                <w:rFonts w:ascii="Times New Roman" w:eastAsia="Times New Roman" w:hAnsi="Times New Roman" w:cs="Times New Roman"/>
                <w:b/>
                <w:sz w:val="28"/>
                <w:szCs w:val="24"/>
                <w:lang w:val="kk-KZ" w:eastAsia="ru-RU"/>
              </w:rPr>
              <w:t>облыстар, республикалық маңызы бар қалалары және астана</w:t>
            </w:r>
            <w:r w:rsidRPr="00B73BD5">
              <w:rPr>
                <w:rFonts w:ascii="Times New Roman" w:eastAsia="Times New Roman" w:hAnsi="Times New Roman" w:cs="Times New Roman"/>
                <w:sz w:val="28"/>
                <w:szCs w:val="24"/>
                <w:lang w:val="kk-KZ" w:eastAsia="ru-RU"/>
              </w:rPr>
              <w:t xml:space="preserve"> бойынша аумақтық мемлекеттік кірістер органдарының лауазымды тұлғаларының қатысуымен немесе келісімімен орналастырылады.</w:t>
            </w:r>
          </w:p>
        </w:tc>
        <w:tc>
          <w:tcPr>
            <w:tcW w:w="4961" w:type="dxa"/>
          </w:tcPr>
          <w:p w:rsidR="00F37DA0" w:rsidRPr="003A234C" w:rsidRDefault="00B73BD5" w:rsidP="00B73BD5">
            <w:pPr>
              <w:widowControl w:val="0"/>
              <w:tabs>
                <w:tab w:val="left" w:pos="952"/>
              </w:tabs>
              <w:spacing w:after="0" w:line="240" w:lineRule="auto"/>
              <w:ind w:firstLine="435"/>
              <w:jc w:val="both"/>
              <w:rPr>
                <w:rFonts w:ascii="Times New Roman" w:eastAsia="Times New Roman" w:hAnsi="Times New Roman" w:cs="Times New Roman"/>
                <w:snapToGrid w:val="0"/>
                <w:sz w:val="28"/>
                <w:szCs w:val="24"/>
                <w:lang w:val="kk-KZ" w:eastAsia="ru-RU"/>
              </w:rPr>
            </w:pPr>
            <w:r w:rsidRPr="00B73BD5">
              <w:rPr>
                <w:rFonts w:ascii="Times New Roman" w:eastAsia="Times New Roman" w:hAnsi="Times New Roman" w:cs="Times New Roman"/>
                <w:sz w:val="28"/>
                <w:szCs w:val="24"/>
                <w:lang w:val="kk-KZ" w:eastAsia="ru-RU"/>
              </w:rPr>
              <w:t xml:space="preserve">6. Тауарлар БСД қоймасында </w:t>
            </w:r>
            <w:r w:rsidRPr="008F3747">
              <w:rPr>
                <w:rFonts w:ascii="Times New Roman" w:eastAsia="Times New Roman" w:hAnsi="Times New Roman" w:cs="Times New Roman"/>
                <w:b/>
                <w:sz w:val="28"/>
                <w:szCs w:val="24"/>
                <w:lang w:val="kk-KZ" w:eastAsia="ru-RU"/>
              </w:rPr>
              <w:t>астана, облыс, республикалық маңызы бар қала</w:t>
            </w:r>
            <w:r w:rsidRPr="008F3747">
              <w:rPr>
                <w:rFonts w:ascii="Times New Roman" w:eastAsia="Times New Roman" w:hAnsi="Times New Roman" w:cs="Times New Roman"/>
                <w:sz w:val="28"/>
                <w:szCs w:val="24"/>
                <w:lang w:val="kk-KZ" w:eastAsia="ru-RU"/>
              </w:rPr>
              <w:t xml:space="preserve"> </w:t>
            </w:r>
            <w:r w:rsidRPr="00B73BD5">
              <w:rPr>
                <w:rFonts w:ascii="Times New Roman" w:eastAsia="Times New Roman" w:hAnsi="Times New Roman" w:cs="Times New Roman"/>
                <w:sz w:val="28"/>
                <w:szCs w:val="24"/>
                <w:lang w:val="kk-KZ" w:eastAsia="ru-RU"/>
              </w:rPr>
              <w:t>бойынша аумақтық мемлекеттік кірістер органдарының лауазымды тұлғаларының қатысуымен немесе келісімімен орналастырылады.</w:t>
            </w:r>
          </w:p>
        </w:tc>
        <w:tc>
          <w:tcPr>
            <w:tcW w:w="2670" w:type="dxa"/>
          </w:tcPr>
          <w:p w:rsidR="00F37DA0" w:rsidRPr="009D536E" w:rsidRDefault="00E46AC2" w:rsidP="00A85EC0">
            <w:pPr>
              <w:spacing w:after="0" w:line="240" w:lineRule="auto"/>
              <w:jc w:val="both"/>
              <w:rPr>
                <w:rFonts w:ascii="Times New Roman" w:eastAsia="Times New Roman" w:hAnsi="Times New Roman" w:cs="Times New Roman"/>
                <w:snapToGrid w:val="0"/>
                <w:sz w:val="28"/>
                <w:szCs w:val="24"/>
                <w:lang w:val="kk-KZ" w:eastAsia="ru-RU"/>
              </w:rPr>
            </w:pPr>
            <w:r w:rsidRPr="00E46AC2">
              <w:rPr>
                <w:rFonts w:ascii="Times New Roman" w:eastAsia="Times New Roman" w:hAnsi="Times New Roman" w:cs="Times New Roman"/>
                <w:snapToGrid w:val="0"/>
                <w:sz w:val="28"/>
                <w:szCs w:val="24"/>
                <w:lang w:val="kk-KZ" w:eastAsia="ru-RU"/>
              </w:rPr>
              <w:t>2026 жылғы 15 наурызда референдумда қабылданған Қазақстан Республикасының Конституциясына сәйкес келтіру мақсатында.</w:t>
            </w:r>
          </w:p>
        </w:tc>
      </w:tr>
    </w:tbl>
    <w:p w:rsidR="00F37DA0" w:rsidRDefault="00F37DA0" w:rsidP="00F37DA0">
      <w:pPr>
        <w:spacing w:after="0" w:line="240" w:lineRule="auto"/>
        <w:rPr>
          <w:rFonts w:ascii="Calibri" w:eastAsia="Calibri" w:hAnsi="Calibri" w:cs="Times New Roman"/>
          <w:sz w:val="24"/>
          <w:lang w:val="kk-KZ"/>
        </w:rPr>
      </w:pPr>
    </w:p>
    <w:p w:rsidR="0051593C" w:rsidRDefault="0051593C" w:rsidP="00F37DA0">
      <w:pPr>
        <w:spacing w:after="0" w:line="240" w:lineRule="auto"/>
        <w:rPr>
          <w:rFonts w:ascii="Calibri" w:eastAsia="Calibri" w:hAnsi="Calibri" w:cs="Times New Roman"/>
          <w:sz w:val="24"/>
          <w:lang w:val="kk-KZ"/>
        </w:rPr>
      </w:pPr>
    </w:p>
    <w:p w:rsidR="0051593C" w:rsidRDefault="0051593C" w:rsidP="00F37DA0">
      <w:pPr>
        <w:spacing w:after="0" w:line="240" w:lineRule="auto"/>
        <w:rPr>
          <w:rFonts w:ascii="Calibri" w:eastAsia="Calibri" w:hAnsi="Calibri" w:cs="Times New Roman"/>
          <w:sz w:val="24"/>
          <w:lang w:val="kk-KZ"/>
        </w:rPr>
      </w:pPr>
    </w:p>
    <w:p w:rsidR="0051593C" w:rsidRDefault="0051593C" w:rsidP="00F37DA0">
      <w:pPr>
        <w:spacing w:after="0" w:line="240" w:lineRule="auto"/>
        <w:rPr>
          <w:rFonts w:ascii="Calibri" w:eastAsia="Calibri" w:hAnsi="Calibri" w:cs="Times New Roman"/>
          <w:sz w:val="24"/>
          <w:lang w:val="kk-KZ"/>
        </w:rPr>
      </w:pPr>
    </w:p>
    <w:p w:rsidR="0051593C" w:rsidRDefault="0051593C" w:rsidP="00F37DA0">
      <w:pPr>
        <w:spacing w:after="0" w:line="240" w:lineRule="auto"/>
        <w:rPr>
          <w:rFonts w:ascii="Calibri" w:eastAsia="Calibri" w:hAnsi="Calibri" w:cs="Times New Roman"/>
          <w:sz w:val="24"/>
          <w:lang w:val="kk-KZ"/>
        </w:rPr>
      </w:pPr>
    </w:p>
    <w:p w:rsidR="00D033BD" w:rsidRDefault="00D033BD" w:rsidP="00F37DA0">
      <w:pPr>
        <w:spacing w:after="0" w:line="240" w:lineRule="auto"/>
        <w:rPr>
          <w:rFonts w:ascii="Calibri" w:eastAsia="Calibri" w:hAnsi="Calibri" w:cs="Times New Roman"/>
          <w:sz w:val="24"/>
          <w:lang w:val="kk-KZ"/>
        </w:rPr>
      </w:pPr>
    </w:p>
    <w:p w:rsidR="00D033BD" w:rsidRDefault="00D033BD" w:rsidP="00F37DA0">
      <w:pPr>
        <w:spacing w:after="0" w:line="240" w:lineRule="auto"/>
        <w:rPr>
          <w:rFonts w:ascii="Calibri" w:eastAsia="Calibri" w:hAnsi="Calibri" w:cs="Times New Roman"/>
          <w:sz w:val="24"/>
          <w:lang w:val="kk-KZ"/>
        </w:rPr>
      </w:pPr>
    </w:p>
    <w:p w:rsidR="00D033BD" w:rsidRDefault="00D033BD" w:rsidP="00F37DA0">
      <w:pPr>
        <w:spacing w:after="0" w:line="240" w:lineRule="auto"/>
        <w:rPr>
          <w:rFonts w:ascii="Calibri" w:eastAsia="Calibri" w:hAnsi="Calibri" w:cs="Times New Roman"/>
          <w:sz w:val="24"/>
          <w:lang w:val="kk-KZ"/>
        </w:rPr>
      </w:pPr>
    </w:p>
    <w:sectPr w:rsidR="00D033BD" w:rsidSect="009444FA">
      <w:headerReference w:type="default" r:id="rId8"/>
      <w:pgSz w:w="16838" w:h="11906" w:orient="landscape"/>
      <w:pgMar w:top="1418" w:right="1418" w:bottom="851"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EDC" w:rsidRDefault="00280EDC">
      <w:pPr>
        <w:spacing w:after="0" w:line="240" w:lineRule="auto"/>
      </w:pPr>
      <w:r>
        <w:separator/>
      </w:r>
    </w:p>
  </w:endnote>
  <w:endnote w:type="continuationSeparator" w:id="0">
    <w:p w:rsidR="00280EDC" w:rsidRDefault="00280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EDC" w:rsidRDefault="00280EDC">
      <w:pPr>
        <w:spacing w:after="0" w:line="240" w:lineRule="auto"/>
      </w:pPr>
      <w:r>
        <w:separator/>
      </w:r>
    </w:p>
  </w:footnote>
  <w:footnote w:type="continuationSeparator" w:id="0">
    <w:p w:rsidR="00280EDC" w:rsidRDefault="00280E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2932470"/>
      <w:docPartObj>
        <w:docPartGallery w:val="Page Numbers (Top of Page)"/>
        <w:docPartUnique/>
      </w:docPartObj>
    </w:sdtPr>
    <w:sdtEndPr>
      <w:rPr>
        <w:rFonts w:ascii="Times New Roman" w:hAnsi="Times New Roman"/>
        <w:sz w:val="28"/>
        <w:szCs w:val="28"/>
      </w:rPr>
    </w:sdtEndPr>
    <w:sdtContent>
      <w:p w:rsidR="009444FA" w:rsidRPr="00500215" w:rsidRDefault="00F37DA0" w:rsidP="00500215">
        <w:pPr>
          <w:pStyle w:val="a3"/>
          <w:jc w:val="center"/>
          <w:rPr>
            <w:rFonts w:ascii="Times New Roman" w:hAnsi="Times New Roman"/>
            <w:sz w:val="28"/>
            <w:szCs w:val="28"/>
          </w:rPr>
        </w:pPr>
        <w:r w:rsidRPr="00500215">
          <w:rPr>
            <w:rFonts w:ascii="Times New Roman" w:hAnsi="Times New Roman"/>
            <w:sz w:val="28"/>
            <w:szCs w:val="28"/>
          </w:rPr>
          <w:fldChar w:fldCharType="begin"/>
        </w:r>
        <w:r w:rsidRPr="00500215">
          <w:rPr>
            <w:rFonts w:ascii="Times New Roman" w:hAnsi="Times New Roman"/>
            <w:sz w:val="28"/>
            <w:szCs w:val="28"/>
          </w:rPr>
          <w:instrText>PAGE   \* MERGEFORMAT</w:instrText>
        </w:r>
        <w:r w:rsidRPr="00500215">
          <w:rPr>
            <w:rFonts w:ascii="Times New Roman" w:hAnsi="Times New Roman"/>
            <w:sz w:val="28"/>
            <w:szCs w:val="28"/>
          </w:rPr>
          <w:fldChar w:fldCharType="separate"/>
        </w:r>
        <w:r w:rsidR="00897139">
          <w:rPr>
            <w:rFonts w:ascii="Times New Roman" w:hAnsi="Times New Roman"/>
            <w:noProof/>
            <w:sz w:val="28"/>
            <w:szCs w:val="28"/>
          </w:rPr>
          <w:t>4</w:t>
        </w:r>
        <w:r w:rsidRPr="00500215">
          <w:rPr>
            <w:rFonts w:ascii="Times New Roman" w:hAnsi="Times New Roman"/>
            <w:sz w:val="28"/>
            <w:szCs w:val="28"/>
          </w:rPr>
          <w:fldChar w:fldCharType="end"/>
        </w:r>
      </w:p>
    </w:sdtContent>
  </w:sdt>
  <w:p w:rsidR="009444FA" w:rsidRDefault="00280ED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DA0"/>
    <w:rsid w:val="000067C8"/>
    <w:rsid w:val="00015F77"/>
    <w:rsid w:val="00020D99"/>
    <w:rsid w:val="00021BDB"/>
    <w:rsid w:val="00027CE1"/>
    <w:rsid w:val="00052C9B"/>
    <w:rsid w:val="00084205"/>
    <w:rsid w:val="00087DB4"/>
    <w:rsid w:val="00091735"/>
    <w:rsid w:val="000932B5"/>
    <w:rsid w:val="00097228"/>
    <w:rsid w:val="000A10F2"/>
    <w:rsid w:val="000A58B6"/>
    <w:rsid w:val="000A7C8D"/>
    <w:rsid w:val="000C26BA"/>
    <w:rsid w:val="000E5E3E"/>
    <w:rsid w:val="0013024E"/>
    <w:rsid w:val="001317A1"/>
    <w:rsid w:val="00143791"/>
    <w:rsid w:val="00155ECA"/>
    <w:rsid w:val="00157118"/>
    <w:rsid w:val="0017050F"/>
    <w:rsid w:val="00173F68"/>
    <w:rsid w:val="00175D74"/>
    <w:rsid w:val="0019244C"/>
    <w:rsid w:val="001944A8"/>
    <w:rsid w:val="00197C97"/>
    <w:rsid w:val="001C4C3E"/>
    <w:rsid w:val="001E5593"/>
    <w:rsid w:val="002165BF"/>
    <w:rsid w:val="0022038D"/>
    <w:rsid w:val="0022255E"/>
    <w:rsid w:val="00223B80"/>
    <w:rsid w:val="00224324"/>
    <w:rsid w:val="00226AA2"/>
    <w:rsid w:val="00256D46"/>
    <w:rsid w:val="00257322"/>
    <w:rsid w:val="00257509"/>
    <w:rsid w:val="00280EDC"/>
    <w:rsid w:val="0028343D"/>
    <w:rsid w:val="00292ACD"/>
    <w:rsid w:val="002A0E28"/>
    <w:rsid w:val="002D62DD"/>
    <w:rsid w:val="002E3B45"/>
    <w:rsid w:val="002F4B5F"/>
    <w:rsid w:val="00321985"/>
    <w:rsid w:val="0033210B"/>
    <w:rsid w:val="00350A00"/>
    <w:rsid w:val="00357D27"/>
    <w:rsid w:val="00364803"/>
    <w:rsid w:val="0038520A"/>
    <w:rsid w:val="003A234C"/>
    <w:rsid w:val="003C2653"/>
    <w:rsid w:val="003E4550"/>
    <w:rsid w:val="003E7E2D"/>
    <w:rsid w:val="003F2F73"/>
    <w:rsid w:val="003F3624"/>
    <w:rsid w:val="003F7380"/>
    <w:rsid w:val="003F755B"/>
    <w:rsid w:val="00411293"/>
    <w:rsid w:val="00420BF2"/>
    <w:rsid w:val="004327A6"/>
    <w:rsid w:val="004330A8"/>
    <w:rsid w:val="00443116"/>
    <w:rsid w:val="00443468"/>
    <w:rsid w:val="004551AE"/>
    <w:rsid w:val="004608E7"/>
    <w:rsid w:val="00462216"/>
    <w:rsid w:val="004659C8"/>
    <w:rsid w:val="00473710"/>
    <w:rsid w:val="00481322"/>
    <w:rsid w:val="004921A5"/>
    <w:rsid w:val="004921AF"/>
    <w:rsid w:val="00496C19"/>
    <w:rsid w:val="004B2783"/>
    <w:rsid w:val="004B3D76"/>
    <w:rsid w:val="004C3234"/>
    <w:rsid w:val="004C4256"/>
    <w:rsid w:val="004D326B"/>
    <w:rsid w:val="004E0B50"/>
    <w:rsid w:val="004E6E04"/>
    <w:rsid w:val="00504F53"/>
    <w:rsid w:val="00505B40"/>
    <w:rsid w:val="0051593C"/>
    <w:rsid w:val="00535D63"/>
    <w:rsid w:val="005377F2"/>
    <w:rsid w:val="005478E1"/>
    <w:rsid w:val="00554734"/>
    <w:rsid w:val="00557CB3"/>
    <w:rsid w:val="00585086"/>
    <w:rsid w:val="0058678F"/>
    <w:rsid w:val="005871F7"/>
    <w:rsid w:val="00591186"/>
    <w:rsid w:val="005A156F"/>
    <w:rsid w:val="005A2A0A"/>
    <w:rsid w:val="005A30E6"/>
    <w:rsid w:val="005B454A"/>
    <w:rsid w:val="005C632F"/>
    <w:rsid w:val="005D1088"/>
    <w:rsid w:val="005D514A"/>
    <w:rsid w:val="00601D63"/>
    <w:rsid w:val="00614EAC"/>
    <w:rsid w:val="00632D15"/>
    <w:rsid w:val="006335F5"/>
    <w:rsid w:val="00634DC2"/>
    <w:rsid w:val="00643B07"/>
    <w:rsid w:val="0069044E"/>
    <w:rsid w:val="00692B46"/>
    <w:rsid w:val="006955DB"/>
    <w:rsid w:val="006A55F1"/>
    <w:rsid w:val="006E663F"/>
    <w:rsid w:val="00706F64"/>
    <w:rsid w:val="00710C65"/>
    <w:rsid w:val="00731210"/>
    <w:rsid w:val="00731BBC"/>
    <w:rsid w:val="007420A5"/>
    <w:rsid w:val="00746102"/>
    <w:rsid w:val="007605DD"/>
    <w:rsid w:val="00771854"/>
    <w:rsid w:val="007801D3"/>
    <w:rsid w:val="0078097B"/>
    <w:rsid w:val="007874AC"/>
    <w:rsid w:val="007A2A1A"/>
    <w:rsid w:val="007A36F0"/>
    <w:rsid w:val="007A3977"/>
    <w:rsid w:val="007B23AC"/>
    <w:rsid w:val="007B5952"/>
    <w:rsid w:val="007B5E0A"/>
    <w:rsid w:val="007C3433"/>
    <w:rsid w:val="007C48DE"/>
    <w:rsid w:val="007D0A22"/>
    <w:rsid w:val="007D4133"/>
    <w:rsid w:val="007E63D8"/>
    <w:rsid w:val="00820267"/>
    <w:rsid w:val="0083585F"/>
    <w:rsid w:val="008501D2"/>
    <w:rsid w:val="0086502F"/>
    <w:rsid w:val="00897139"/>
    <w:rsid w:val="008B6960"/>
    <w:rsid w:val="008C0696"/>
    <w:rsid w:val="008C2EBA"/>
    <w:rsid w:val="008D7B6F"/>
    <w:rsid w:val="008F1D67"/>
    <w:rsid w:val="008F3747"/>
    <w:rsid w:val="00911687"/>
    <w:rsid w:val="00915DA1"/>
    <w:rsid w:val="009301F5"/>
    <w:rsid w:val="009446B4"/>
    <w:rsid w:val="009515E6"/>
    <w:rsid w:val="009901C2"/>
    <w:rsid w:val="009B2493"/>
    <w:rsid w:val="009B284A"/>
    <w:rsid w:val="009B2B3B"/>
    <w:rsid w:val="009C0D48"/>
    <w:rsid w:val="009C2793"/>
    <w:rsid w:val="009C4C09"/>
    <w:rsid w:val="009D536E"/>
    <w:rsid w:val="009E059C"/>
    <w:rsid w:val="009E31A5"/>
    <w:rsid w:val="00A06CAE"/>
    <w:rsid w:val="00A178A5"/>
    <w:rsid w:val="00A22D0B"/>
    <w:rsid w:val="00A2333A"/>
    <w:rsid w:val="00A25E75"/>
    <w:rsid w:val="00A27A8C"/>
    <w:rsid w:val="00A27E00"/>
    <w:rsid w:val="00A52686"/>
    <w:rsid w:val="00A6698A"/>
    <w:rsid w:val="00A67B39"/>
    <w:rsid w:val="00A740AB"/>
    <w:rsid w:val="00A85EC0"/>
    <w:rsid w:val="00AA007E"/>
    <w:rsid w:val="00AA1188"/>
    <w:rsid w:val="00AA7473"/>
    <w:rsid w:val="00AA749B"/>
    <w:rsid w:val="00AC4453"/>
    <w:rsid w:val="00AF148E"/>
    <w:rsid w:val="00AF6192"/>
    <w:rsid w:val="00B00931"/>
    <w:rsid w:val="00B00DE2"/>
    <w:rsid w:val="00B22909"/>
    <w:rsid w:val="00B27FFC"/>
    <w:rsid w:val="00B3004B"/>
    <w:rsid w:val="00B61EA0"/>
    <w:rsid w:val="00B73BD5"/>
    <w:rsid w:val="00B809F7"/>
    <w:rsid w:val="00B87C57"/>
    <w:rsid w:val="00BA47D4"/>
    <w:rsid w:val="00BC7B53"/>
    <w:rsid w:val="00BD087D"/>
    <w:rsid w:val="00BD4D2B"/>
    <w:rsid w:val="00BD5E39"/>
    <w:rsid w:val="00BE15E2"/>
    <w:rsid w:val="00BF7489"/>
    <w:rsid w:val="00C00833"/>
    <w:rsid w:val="00C046F7"/>
    <w:rsid w:val="00C04A6D"/>
    <w:rsid w:val="00C04C92"/>
    <w:rsid w:val="00C068EB"/>
    <w:rsid w:val="00C1385B"/>
    <w:rsid w:val="00C20B42"/>
    <w:rsid w:val="00C23F28"/>
    <w:rsid w:val="00C3147C"/>
    <w:rsid w:val="00C52E7E"/>
    <w:rsid w:val="00C63982"/>
    <w:rsid w:val="00C759B9"/>
    <w:rsid w:val="00CA4DCF"/>
    <w:rsid w:val="00CA600D"/>
    <w:rsid w:val="00CB0187"/>
    <w:rsid w:val="00CC2420"/>
    <w:rsid w:val="00CC5D62"/>
    <w:rsid w:val="00D006D1"/>
    <w:rsid w:val="00D033BD"/>
    <w:rsid w:val="00D0375C"/>
    <w:rsid w:val="00D07AFF"/>
    <w:rsid w:val="00D11BF9"/>
    <w:rsid w:val="00D26716"/>
    <w:rsid w:val="00D30725"/>
    <w:rsid w:val="00D40FDF"/>
    <w:rsid w:val="00D636B7"/>
    <w:rsid w:val="00D77DA1"/>
    <w:rsid w:val="00D93776"/>
    <w:rsid w:val="00D97AF8"/>
    <w:rsid w:val="00DA0412"/>
    <w:rsid w:val="00DB6222"/>
    <w:rsid w:val="00DE1233"/>
    <w:rsid w:val="00E10BBE"/>
    <w:rsid w:val="00E23328"/>
    <w:rsid w:val="00E24B25"/>
    <w:rsid w:val="00E26C97"/>
    <w:rsid w:val="00E32C1E"/>
    <w:rsid w:val="00E35539"/>
    <w:rsid w:val="00E35789"/>
    <w:rsid w:val="00E37831"/>
    <w:rsid w:val="00E46AC2"/>
    <w:rsid w:val="00E56CCF"/>
    <w:rsid w:val="00E631B1"/>
    <w:rsid w:val="00E77009"/>
    <w:rsid w:val="00E819C1"/>
    <w:rsid w:val="00E92035"/>
    <w:rsid w:val="00E921D6"/>
    <w:rsid w:val="00EA0D0C"/>
    <w:rsid w:val="00EB4B77"/>
    <w:rsid w:val="00EF4DB6"/>
    <w:rsid w:val="00F17573"/>
    <w:rsid w:val="00F220DB"/>
    <w:rsid w:val="00F2270E"/>
    <w:rsid w:val="00F303E0"/>
    <w:rsid w:val="00F362B3"/>
    <w:rsid w:val="00F37DA0"/>
    <w:rsid w:val="00F4790C"/>
    <w:rsid w:val="00F4798C"/>
    <w:rsid w:val="00F56EDB"/>
    <w:rsid w:val="00F74765"/>
    <w:rsid w:val="00FB1425"/>
    <w:rsid w:val="00FB6B9D"/>
    <w:rsid w:val="00FB7A3E"/>
    <w:rsid w:val="00FC6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7DA0"/>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F37DA0"/>
    <w:rPr>
      <w:rFonts w:ascii="Calibri" w:eastAsia="Calibri" w:hAnsi="Calibri" w:cs="Times New Roman"/>
    </w:rPr>
  </w:style>
  <w:style w:type="paragraph" w:styleId="a5">
    <w:name w:val="Body Text"/>
    <w:basedOn w:val="a"/>
    <w:link w:val="a6"/>
    <w:unhideWhenUsed/>
    <w:rsid w:val="00257322"/>
    <w:pPr>
      <w:widowControl w:val="0"/>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257322"/>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731BB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31B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7DA0"/>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F37DA0"/>
    <w:rPr>
      <w:rFonts w:ascii="Calibri" w:eastAsia="Calibri" w:hAnsi="Calibri" w:cs="Times New Roman"/>
    </w:rPr>
  </w:style>
  <w:style w:type="paragraph" w:styleId="a5">
    <w:name w:val="Body Text"/>
    <w:basedOn w:val="a"/>
    <w:link w:val="a6"/>
    <w:unhideWhenUsed/>
    <w:rsid w:val="00257322"/>
    <w:pPr>
      <w:widowControl w:val="0"/>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257322"/>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731BB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31B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CE394-430C-4982-AD94-F2D4928E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923</Words>
  <Characters>5265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Тощевикова Оксана</dc:creator>
  <cp:lastModifiedBy>Тощевикова Оксана</cp:lastModifiedBy>
  <cp:revision>42</cp:revision>
  <cp:lastPrinted>2024-07-03T10:12:00Z</cp:lastPrinted>
  <dcterms:created xsi:type="dcterms:W3CDTF">2024-07-03T09:35:00Z</dcterms:created>
  <dcterms:modified xsi:type="dcterms:W3CDTF">2026-06-24T12:48:00Z</dcterms:modified>
</cp:coreProperties>
</file>